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575F" w14:textId="31AC99F0" w:rsidR="002D6E9C" w:rsidRPr="009C7E24" w:rsidRDefault="002D6E9C" w:rsidP="002D6E9C">
      <w:pPr>
        <w:jc w:val="center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THE BORDER MARCHES EARLY MUSIC FORUM (BMEMF)</w:t>
      </w:r>
    </w:p>
    <w:p w14:paraId="459A6A13" w14:textId="6B56AC64" w:rsidR="002D6E9C" w:rsidRPr="009C7E24" w:rsidRDefault="002D6E9C" w:rsidP="002D6E9C">
      <w:pPr>
        <w:jc w:val="center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GUIDELINES FOR THE ORGANISER OF A WORKSHOP</w:t>
      </w:r>
      <w:r w:rsidRPr="009C7E24">
        <w:rPr>
          <w:rFonts w:ascii="Arial" w:hAnsi="Arial" w:cs="Arial"/>
          <w:sz w:val="20"/>
          <w:szCs w:val="20"/>
        </w:rPr>
        <w:br/>
        <w:t xml:space="preserve">(re-drafted and approved by the Council on </w:t>
      </w:r>
      <w:r w:rsidR="00611A76" w:rsidRPr="009C7E24">
        <w:rPr>
          <w:rFonts w:ascii="Arial" w:hAnsi="Arial" w:cs="Arial"/>
          <w:sz w:val="20"/>
          <w:szCs w:val="20"/>
        </w:rPr>
        <w:t>1</w:t>
      </w:r>
      <w:r w:rsidR="00611A76" w:rsidRPr="009C7E24">
        <w:rPr>
          <w:rFonts w:ascii="Arial" w:hAnsi="Arial" w:cs="Arial"/>
          <w:sz w:val="20"/>
          <w:szCs w:val="20"/>
          <w:vertAlign w:val="superscript"/>
        </w:rPr>
        <w:t>st</w:t>
      </w:r>
      <w:r w:rsidR="00611A76" w:rsidRPr="009C7E24">
        <w:rPr>
          <w:rFonts w:ascii="Arial" w:hAnsi="Arial" w:cs="Arial"/>
          <w:sz w:val="20"/>
          <w:szCs w:val="20"/>
        </w:rPr>
        <w:t xml:space="preserve"> April 2019)</w:t>
      </w:r>
    </w:p>
    <w:p w14:paraId="1F06B328" w14:textId="4547E4D9" w:rsidR="002D6E9C" w:rsidRPr="009C7E24" w:rsidRDefault="002D6E9C" w:rsidP="002D6E9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36429">
        <w:rPr>
          <w:rFonts w:ascii="Arial" w:hAnsi="Arial" w:cs="Arial"/>
          <w:b/>
          <w:bCs/>
          <w:sz w:val="20"/>
          <w:szCs w:val="20"/>
        </w:rPr>
        <w:t>T</w:t>
      </w:r>
      <w:r w:rsidR="003B721F" w:rsidRPr="00736429">
        <w:rPr>
          <w:rFonts w:ascii="Arial" w:hAnsi="Arial" w:cs="Arial"/>
          <w:b/>
          <w:bCs/>
          <w:sz w:val="20"/>
          <w:szCs w:val="20"/>
        </w:rPr>
        <w:t>hank you</w:t>
      </w:r>
      <w:r w:rsidRPr="00736429">
        <w:rPr>
          <w:rFonts w:ascii="Arial" w:hAnsi="Arial" w:cs="Arial"/>
          <w:b/>
          <w:bCs/>
          <w:sz w:val="20"/>
          <w:szCs w:val="20"/>
        </w:rPr>
        <w:t xml:space="preserve">!  </w:t>
      </w:r>
      <w:r w:rsidRPr="009C7E24">
        <w:rPr>
          <w:rFonts w:ascii="Arial" w:hAnsi="Arial" w:cs="Arial"/>
          <w:b/>
          <w:bCs/>
          <w:sz w:val="20"/>
          <w:szCs w:val="20"/>
        </w:rPr>
        <w:t>You have agreed with BMEMF’s Council to organise a future Workshop for which, subject to confirmation, the venue, scope (vocal and/or instrumental and/or dance) and the Tutor’s name have been decided</w:t>
      </w:r>
      <w:r w:rsidRPr="00736429">
        <w:rPr>
          <w:rFonts w:ascii="Arial" w:hAnsi="Arial" w:cs="Arial"/>
          <w:b/>
          <w:bCs/>
          <w:sz w:val="20"/>
          <w:szCs w:val="20"/>
        </w:rPr>
        <w:t>.  N</w:t>
      </w:r>
      <w:r w:rsidR="003B721F" w:rsidRPr="00736429">
        <w:rPr>
          <w:rFonts w:ascii="Arial" w:hAnsi="Arial" w:cs="Arial"/>
          <w:b/>
          <w:bCs/>
          <w:sz w:val="20"/>
          <w:szCs w:val="20"/>
        </w:rPr>
        <w:t>ow, how to proceed?</w:t>
      </w:r>
      <w:r w:rsidRPr="007364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021E06" w:rsidRPr="009C7E24">
        <w:rPr>
          <w:rFonts w:ascii="Arial" w:hAnsi="Arial" w:cs="Arial"/>
          <w:sz w:val="20"/>
          <w:szCs w:val="20"/>
        </w:rPr>
        <w:t>…..</w:t>
      </w:r>
      <w:r w:rsidRPr="009C7E24">
        <w:rPr>
          <w:rFonts w:ascii="Arial" w:hAnsi="Arial" w:cs="Arial"/>
          <w:sz w:val="20"/>
          <w:szCs w:val="20"/>
        </w:rPr>
        <w:t>…</w:t>
      </w:r>
      <w:r w:rsidR="00021E06" w:rsidRPr="009C7E24">
        <w:rPr>
          <w:rFonts w:ascii="Arial" w:hAnsi="Arial" w:cs="Arial"/>
          <w:sz w:val="20"/>
          <w:szCs w:val="20"/>
        </w:rPr>
        <w:t>...</w:t>
      </w:r>
    </w:p>
    <w:p w14:paraId="09C4FF36" w14:textId="77777777" w:rsidR="00992C20" w:rsidRPr="009C7E24" w:rsidRDefault="002D6E9C" w:rsidP="00992C20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COMMUNICATING AND MAINTAINING RECORDS</w:t>
      </w:r>
    </w:p>
    <w:p w14:paraId="23B0A805" w14:textId="77777777" w:rsidR="00992C20" w:rsidRPr="009C7E24" w:rsidRDefault="00992C20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T</w:t>
      </w:r>
      <w:r w:rsidR="002D6E9C" w:rsidRPr="009C7E24">
        <w:rPr>
          <w:rFonts w:ascii="Arial" w:hAnsi="Arial" w:cs="Arial"/>
          <w:sz w:val="20"/>
          <w:szCs w:val="20"/>
        </w:rPr>
        <w:t xml:space="preserve">ext communication will be mainly by e-mail, with files </w:t>
      </w:r>
      <w:r w:rsidR="00DD384B" w:rsidRPr="009C7E24">
        <w:rPr>
          <w:rFonts w:ascii="Arial" w:hAnsi="Arial" w:cs="Arial"/>
          <w:sz w:val="20"/>
          <w:szCs w:val="20"/>
        </w:rPr>
        <w:t>(</w:t>
      </w:r>
      <w:r w:rsidR="002D6E9C" w:rsidRPr="009C7E24">
        <w:rPr>
          <w:rFonts w:ascii="Arial" w:hAnsi="Arial" w:cs="Arial"/>
          <w:sz w:val="20"/>
          <w:szCs w:val="20"/>
        </w:rPr>
        <w:t>preferably in PDF or JPEG format</w:t>
      </w:r>
      <w:r w:rsidR="00DD384B" w:rsidRPr="009C7E24">
        <w:rPr>
          <w:rFonts w:ascii="Arial" w:hAnsi="Arial" w:cs="Arial"/>
          <w:sz w:val="20"/>
          <w:szCs w:val="20"/>
        </w:rPr>
        <w:t>)</w:t>
      </w:r>
      <w:r w:rsidR="002D6E9C" w:rsidRPr="009C7E24">
        <w:rPr>
          <w:rFonts w:ascii="Arial" w:hAnsi="Arial" w:cs="Arial"/>
          <w:sz w:val="20"/>
          <w:szCs w:val="20"/>
        </w:rPr>
        <w:t xml:space="preserve"> attached as necessary. Include 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>B</w:t>
      </w:r>
      <w:r w:rsidR="002D6E9C" w:rsidRPr="009C7E24">
        <w:rPr>
          <w:rFonts w:ascii="Arial" w:hAnsi="Arial" w:cs="Arial"/>
          <w:i/>
          <w:iCs/>
          <w:sz w:val="20"/>
          <w:szCs w:val="20"/>
        </w:rPr>
        <w:t xml:space="preserve">order 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>M</w:t>
      </w:r>
      <w:r w:rsidR="002D6E9C" w:rsidRPr="009C7E24">
        <w:rPr>
          <w:rFonts w:ascii="Arial" w:hAnsi="Arial" w:cs="Arial"/>
          <w:i/>
          <w:iCs/>
          <w:sz w:val="20"/>
          <w:szCs w:val="20"/>
        </w:rPr>
        <w:t xml:space="preserve">arches 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>E</w:t>
      </w:r>
      <w:r w:rsidR="002D6E9C" w:rsidRPr="009C7E24">
        <w:rPr>
          <w:rFonts w:ascii="Arial" w:hAnsi="Arial" w:cs="Arial"/>
          <w:i/>
          <w:iCs/>
          <w:sz w:val="20"/>
          <w:szCs w:val="20"/>
        </w:rPr>
        <w:t xml:space="preserve">arly 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>M</w:t>
      </w:r>
      <w:r w:rsidR="002D6E9C" w:rsidRPr="009C7E24">
        <w:rPr>
          <w:rFonts w:ascii="Arial" w:hAnsi="Arial" w:cs="Arial"/>
          <w:i/>
          <w:iCs/>
          <w:sz w:val="20"/>
          <w:szCs w:val="20"/>
        </w:rPr>
        <w:t xml:space="preserve">usic 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>F</w:t>
      </w:r>
      <w:r w:rsidR="002D6E9C" w:rsidRPr="009C7E24">
        <w:rPr>
          <w:rFonts w:ascii="Arial" w:hAnsi="Arial" w:cs="Arial"/>
          <w:i/>
          <w:iCs/>
          <w:sz w:val="20"/>
          <w:szCs w:val="20"/>
        </w:rPr>
        <w:t xml:space="preserve">orum </w:t>
      </w:r>
      <w:r w:rsidR="00DD384B" w:rsidRPr="009C7E24">
        <w:rPr>
          <w:rFonts w:ascii="Arial" w:hAnsi="Arial" w:cs="Arial"/>
          <w:sz w:val="20"/>
          <w:szCs w:val="20"/>
        </w:rPr>
        <w:t>or</w:t>
      </w:r>
      <w:r w:rsidR="00DD384B" w:rsidRPr="009C7E24">
        <w:rPr>
          <w:rFonts w:ascii="Arial" w:hAnsi="Arial" w:cs="Arial"/>
          <w:i/>
          <w:iCs/>
          <w:sz w:val="20"/>
          <w:szCs w:val="20"/>
        </w:rPr>
        <w:t xml:space="preserve"> BMEMF</w:t>
      </w:r>
      <w:r w:rsidR="00DD384B" w:rsidRPr="009C7E24">
        <w:rPr>
          <w:rFonts w:ascii="Arial" w:hAnsi="Arial" w:cs="Arial"/>
          <w:sz w:val="20"/>
          <w:szCs w:val="20"/>
        </w:rPr>
        <w:t xml:space="preserve"> </w:t>
      </w:r>
      <w:r w:rsidR="002D6E9C" w:rsidRPr="009C7E24">
        <w:rPr>
          <w:rFonts w:ascii="Arial" w:hAnsi="Arial" w:cs="Arial"/>
          <w:sz w:val="20"/>
          <w:szCs w:val="20"/>
        </w:rPr>
        <w:t xml:space="preserve">in all headings. </w:t>
      </w:r>
    </w:p>
    <w:p w14:paraId="6F7A4E82" w14:textId="77777777" w:rsidR="00BC0E9C" w:rsidRPr="009C7E24" w:rsidRDefault="002D6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To ensure against mishaps retain hard copies of key communications, with notes added of conversations, telephone numbers and addresses.</w:t>
      </w:r>
    </w:p>
    <w:p w14:paraId="59127BC4" w14:textId="67930C58" w:rsidR="00BC0E9C" w:rsidRPr="009C7E24" w:rsidRDefault="002D6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36429">
        <w:rPr>
          <w:rFonts w:ascii="Arial" w:hAnsi="Arial" w:cs="Arial"/>
          <w:sz w:val="20"/>
          <w:szCs w:val="20"/>
        </w:rPr>
        <w:t>Download from the website and print a copy of the latest edition of these guidelines,</w:t>
      </w:r>
      <w:r w:rsidR="00611A76" w:rsidRPr="00736429">
        <w:rPr>
          <w:rFonts w:ascii="Arial" w:hAnsi="Arial" w:cs="Arial"/>
          <w:sz w:val="20"/>
          <w:szCs w:val="20"/>
        </w:rPr>
        <w:t xml:space="preserve"> </w:t>
      </w:r>
      <w:r w:rsidRPr="00736429">
        <w:rPr>
          <w:rFonts w:ascii="Arial" w:hAnsi="Arial" w:cs="Arial"/>
          <w:sz w:val="20"/>
          <w:szCs w:val="20"/>
        </w:rPr>
        <w:t>and use</w:t>
      </w:r>
      <w:r w:rsidR="005D16E0" w:rsidRPr="0073642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D16E0" w:rsidRPr="00736429">
        <w:rPr>
          <w:rFonts w:ascii="Arial" w:hAnsi="Arial" w:cs="Arial"/>
          <w:sz w:val="20"/>
          <w:szCs w:val="20"/>
        </w:rPr>
        <w:t xml:space="preserve">it </w:t>
      </w:r>
      <w:r w:rsidRPr="00736429">
        <w:rPr>
          <w:rFonts w:ascii="Arial" w:hAnsi="Arial" w:cs="Arial"/>
          <w:sz w:val="20"/>
          <w:szCs w:val="20"/>
        </w:rPr>
        <w:t xml:space="preserve"> </w:t>
      </w:r>
      <w:r w:rsidR="00327E9C" w:rsidRPr="00736429">
        <w:rPr>
          <w:rFonts w:ascii="Arial" w:hAnsi="Arial" w:cs="Arial"/>
          <w:sz w:val="20"/>
          <w:szCs w:val="20"/>
        </w:rPr>
        <w:t>as</w:t>
      </w:r>
      <w:proofErr w:type="gramEnd"/>
      <w:r w:rsidR="00327E9C" w:rsidRPr="00736429">
        <w:rPr>
          <w:rFonts w:ascii="Arial" w:hAnsi="Arial" w:cs="Arial"/>
          <w:sz w:val="20"/>
          <w:szCs w:val="20"/>
        </w:rPr>
        <w:t xml:space="preserve"> </w:t>
      </w:r>
      <w:r w:rsidRPr="00736429">
        <w:rPr>
          <w:rFonts w:ascii="Arial" w:hAnsi="Arial" w:cs="Arial"/>
          <w:sz w:val="20"/>
          <w:szCs w:val="20"/>
        </w:rPr>
        <w:t>your planner and checklist.</w:t>
      </w:r>
      <w:r w:rsidR="00021E06" w:rsidRPr="00736429">
        <w:rPr>
          <w:rFonts w:ascii="Arial" w:hAnsi="Arial" w:cs="Arial"/>
          <w:sz w:val="20"/>
          <w:szCs w:val="20"/>
        </w:rPr>
        <w:br/>
      </w:r>
      <w:r w:rsidR="00BC0E9C"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021E06" w:rsidRPr="009C7E24">
        <w:rPr>
          <w:rFonts w:ascii="Arial" w:hAnsi="Arial" w:cs="Arial"/>
          <w:sz w:val="20"/>
          <w:szCs w:val="20"/>
        </w:rPr>
        <w:br/>
      </w:r>
    </w:p>
    <w:p w14:paraId="3EB742C6" w14:textId="52A7B939" w:rsidR="007717FF" w:rsidRPr="009C7E24" w:rsidRDefault="00BC0E9C" w:rsidP="00DD384B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INITIALLY – WITH THE TUTOR</w:t>
      </w:r>
    </w:p>
    <w:p w14:paraId="0779992D" w14:textId="20F35173" w:rsidR="00BC0E9C" w:rsidRPr="009C7E24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Ask the Tutor to look at the BMEMF website </w:t>
      </w:r>
      <w:proofErr w:type="gramStart"/>
      <w:r w:rsidRPr="009C7E24">
        <w:rPr>
          <w:rFonts w:ascii="Arial" w:hAnsi="Arial" w:cs="Arial"/>
          <w:sz w:val="20"/>
          <w:szCs w:val="20"/>
        </w:rPr>
        <w:t>in order to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understand our expectations.</w:t>
      </w:r>
    </w:p>
    <w:p w14:paraId="318871E9" w14:textId="5D7C02C4" w:rsidR="00BC0E9C" w:rsidRPr="009C7E24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Confirm the title, musical </w:t>
      </w:r>
      <w:proofErr w:type="gramStart"/>
      <w:r w:rsidRPr="009C7E24">
        <w:rPr>
          <w:rFonts w:ascii="Arial" w:hAnsi="Arial" w:cs="Arial"/>
          <w:sz w:val="20"/>
          <w:szCs w:val="20"/>
        </w:rPr>
        <w:t>content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and date, and then inform the Chairman</w:t>
      </w:r>
      <w:r w:rsidR="00736429">
        <w:rPr>
          <w:rFonts w:ascii="Arial" w:hAnsi="Arial" w:cs="Arial"/>
          <w:sz w:val="20"/>
          <w:szCs w:val="20"/>
        </w:rPr>
        <w:t xml:space="preserve">, </w:t>
      </w:r>
      <w:r w:rsidRPr="009C7E24">
        <w:rPr>
          <w:rFonts w:ascii="Arial" w:hAnsi="Arial" w:cs="Arial"/>
          <w:sz w:val="20"/>
          <w:szCs w:val="20"/>
        </w:rPr>
        <w:t xml:space="preserve">Secretary </w:t>
      </w:r>
      <w:r w:rsidR="000A7C7E" w:rsidRPr="00736429">
        <w:rPr>
          <w:rFonts w:ascii="Arial" w:hAnsi="Arial" w:cs="Arial"/>
          <w:sz w:val="20"/>
          <w:szCs w:val="20"/>
        </w:rPr>
        <w:t xml:space="preserve">and Webmaster </w:t>
      </w:r>
      <w:r w:rsidRPr="009C7E24">
        <w:rPr>
          <w:rFonts w:ascii="Arial" w:hAnsi="Arial" w:cs="Arial"/>
          <w:sz w:val="20"/>
          <w:szCs w:val="20"/>
        </w:rPr>
        <w:t>(who feed this information to BMEMF Newsletter, the website, and other organisations).</w:t>
      </w:r>
    </w:p>
    <w:p w14:paraId="4B41FCD8" w14:textId="042B8442" w:rsidR="00BC0E9C" w:rsidRPr="009C7E24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Obtain the Tutor’s biographical information and his/her statement introducing the Workshop content and naming pieces.</w:t>
      </w:r>
    </w:p>
    <w:p w14:paraId="147D8D7A" w14:textId="51DD42D3" w:rsidR="00BC0E9C" w:rsidRPr="009C7E24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Will the Tutor require a keyboard? If instrumental, what instruments will be OK (and A=440 or A=415)?</w:t>
      </w:r>
    </w:p>
    <w:p w14:paraId="30597F9B" w14:textId="265858F2" w:rsidR="00BC0E9C" w:rsidRPr="009C7E24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Will the Tutor provide all copies of the music scores? Will she/he send you PDFs </w:t>
      </w:r>
      <w:r w:rsidR="003B721F" w:rsidRPr="003B721F">
        <w:rPr>
          <w:rFonts w:ascii="Arial" w:hAnsi="Arial" w:cs="Arial"/>
          <w:color w:val="4472C4" w:themeColor="accent1"/>
          <w:sz w:val="20"/>
          <w:szCs w:val="20"/>
        </w:rPr>
        <w:t>or</w:t>
      </w:r>
      <w:r w:rsidRPr="009C7E24">
        <w:rPr>
          <w:rFonts w:ascii="Arial" w:hAnsi="Arial" w:cs="Arial"/>
          <w:sz w:val="20"/>
          <w:szCs w:val="20"/>
        </w:rPr>
        <w:t xml:space="preserve"> refer you to internet sources? When? Will you be expected to source any </w:t>
      </w:r>
      <w:r w:rsidR="00BA08D2" w:rsidRPr="009C7E24">
        <w:rPr>
          <w:rFonts w:ascii="Arial" w:hAnsi="Arial" w:cs="Arial"/>
          <w:sz w:val="20"/>
          <w:szCs w:val="20"/>
        </w:rPr>
        <w:t>scores</w:t>
      </w:r>
      <w:r w:rsidRPr="009C7E24">
        <w:rPr>
          <w:rFonts w:ascii="Arial" w:hAnsi="Arial" w:cs="Arial"/>
          <w:sz w:val="20"/>
          <w:szCs w:val="20"/>
        </w:rPr>
        <w:t xml:space="preserve"> by printing, </w:t>
      </w:r>
      <w:proofErr w:type="gramStart"/>
      <w:r w:rsidRPr="009C7E24">
        <w:rPr>
          <w:rFonts w:ascii="Arial" w:hAnsi="Arial" w:cs="Arial"/>
          <w:sz w:val="20"/>
          <w:szCs w:val="20"/>
        </w:rPr>
        <w:t>loan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or purchase?</w:t>
      </w:r>
    </w:p>
    <w:p w14:paraId="05AB7417" w14:textId="2E0CB831" w:rsidR="00BC0E9C" w:rsidRPr="00736429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How and when will the Tutor reach the venue? Timetable for the day? Will the Tutor need overnight accommodation in a </w:t>
      </w:r>
      <w:r w:rsidR="002815EB" w:rsidRPr="009C7E24">
        <w:rPr>
          <w:rFonts w:ascii="Arial" w:hAnsi="Arial" w:cs="Arial"/>
          <w:sz w:val="20"/>
          <w:szCs w:val="20"/>
        </w:rPr>
        <w:t>member’s</w:t>
      </w:r>
      <w:r w:rsidRPr="009C7E24">
        <w:rPr>
          <w:rFonts w:ascii="Arial" w:hAnsi="Arial" w:cs="Arial"/>
          <w:sz w:val="20"/>
          <w:szCs w:val="20"/>
        </w:rPr>
        <w:t xml:space="preserve"> home?</w:t>
      </w:r>
      <w:r w:rsidR="001C610A" w:rsidRPr="009C7E24">
        <w:rPr>
          <w:rFonts w:ascii="Arial" w:hAnsi="Arial" w:cs="Arial"/>
          <w:sz w:val="20"/>
          <w:szCs w:val="20"/>
        </w:rPr>
        <w:t xml:space="preserve"> </w:t>
      </w:r>
      <w:r w:rsidR="001C610A" w:rsidRPr="00736429">
        <w:rPr>
          <w:rFonts w:ascii="Arial" w:hAnsi="Arial" w:cs="Arial"/>
          <w:sz w:val="20"/>
          <w:szCs w:val="20"/>
        </w:rPr>
        <w:t xml:space="preserve">Do they have </w:t>
      </w:r>
      <w:r w:rsidR="00327E9C" w:rsidRPr="00736429">
        <w:rPr>
          <w:rFonts w:ascii="Arial" w:hAnsi="Arial" w:cs="Arial"/>
          <w:sz w:val="20"/>
          <w:szCs w:val="20"/>
        </w:rPr>
        <w:t>dietary requirements</w:t>
      </w:r>
      <w:r w:rsidR="001C610A" w:rsidRPr="00736429">
        <w:rPr>
          <w:rFonts w:ascii="Arial" w:hAnsi="Arial" w:cs="Arial"/>
          <w:sz w:val="20"/>
          <w:szCs w:val="20"/>
        </w:rPr>
        <w:t xml:space="preserve"> for sandwiches for lunch?</w:t>
      </w:r>
    </w:p>
    <w:p w14:paraId="4C9313CB" w14:textId="45257CE9" w:rsidR="00BC0E9C" w:rsidRPr="00360571" w:rsidRDefault="00BC0E9C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60571">
        <w:rPr>
          <w:rFonts w:ascii="Arial" w:hAnsi="Arial" w:cs="Arial"/>
          <w:b/>
          <w:bCs/>
          <w:sz w:val="20"/>
          <w:szCs w:val="20"/>
        </w:rPr>
        <w:t xml:space="preserve">Fee: </w:t>
      </w:r>
      <w:r w:rsidR="004C0B5F" w:rsidRPr="004C0B5F">
        <w:rPr>
          <w:rFonts w:ascii="Arial" w:hAnsi="Arial" w:cs="Arial"/>
          <w:b/>
          <w:bCs/>
          <w:sz w:val="20"/>
          <w:szCs w:val="20"/>
        </w:rPr>
        <w:t xml:space="preserve">ask for proposed amounts for the Tutor’s services + VAT (if applicable), travel costs and provision of scores (hard copies or online). Note that we will </w:t>
      </w:r>
      <w:r w:rsidR="004C0B5F">
        <w:rPr>
          <w:rFonts w:ascii="Arial" w:hAnsi="Arial" w:cs="Arial"/>
          <w:b/>
          <w:bCs/>
          <w:sz w:val="20"/>
          <w:szCs w:val="20"/>
        </w:rPr>
        <w:t>pay</w:t>
      </w:r>
      <w:r w:rsidR="004C0B5F" w:rsidRPr="004C0B5F">
        <w:rPr>
          <w:rFonts w:ascii="Arial" w:hAnsi="Arial" w:cs="Arial"/>
          <w:b/>
          <w:bCs/>
          <w:sz w:val="20"/>
          <w:szCs w:val="20"/>
        </w:rPr>
        <w:t xml:space="preserve"> 50p per mile for mileage costs. Then obtain guidance from the Treasurer on whether to negotiate.  Finally, get the OK from the Treasurer.</w:t>
      </w:r>
    </w:p>
    <w:p w14:paraId="39124EBC" w14:textId="584E47A3" w:rsidR="00021E06" w:rsidRPr="009C7E24" w:rsidRDefault="00021E06" w:rsidP="00021E06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5F27491" w14:textId="24D39F1D" w:rsidR="001A4F88" w:rsidRPr="009C7E24" w:rsidRDefault="001A4F88" w:rsidP="001A4F88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INITIALLY – WITH THE VENUE</w:t>
      </w:r>
    </w:p>
    <w:p w14:paraId="216EBCF0" w14:textId="39331B1E" w:rsidR="001A4F88" w:rsidRPr="009C7E24" w:rsidRDefault="001A4F8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Contact the person in charge and establish whether BMEMF’s requirements – date, working space, </w:t>
      </w:r>
      <w:r w:rsidR="00BA08D2" w:rsidRPr="009C7E24">
        <w:rPr>
          <w:rFonts w:ascii="Arial" w:hAnsi="Arial" w:cs="Arial"/>
          <w:sz w:val="20"/>
          <w:szCs w:val="20"/>
        </w:rPr>
        <w:t>quietness</w:t>
      </w:r>
      <w:r w:rsidRPr="009C7E24">
        <w:rPr>
          <w:rFonts w:ascii="Arial" w:hAnsi="Arial" w:cs="Arial"/>
          <w:sz w:val="20"/>
          <w:szCs w:val="20"/>
        </w:rPr>
        <w:t>, seating, lighting, heating, tables, facility for refreshments, toilets, disabled access, parking – can be met.</w:t>
      </w:r>
    </w:p>
    <w:p w14:paraId="305309FF" w14:textId="32910E7D" w:rsidR="001A4F88" w:rsidRPr="009C7E24" w:rsidRDefault="001A4F8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Determine the cost of the venue, conditions of use and cancellation terms.  Is there a separate charge for facilities?  Is there a discount for BMEMF as a Registered Charity?</w:t>
      </w:r>
    </w:p>
    <w:p w14:paraId="01E59EA1" w14:textId="2AAAE84D" w:rsidR="001A4F88" w:rsidRPr="009C7E24" w:rsidRDefault="001A4F8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Visit the venue and decide whether BMEMF members and the Tutor would consider it suitable, and whether the person in charge can be expected to “deliver</w:t>
      </w:r>
      <w:r w:rsidRPr="00736429">
        <w:rPr>
          <w:rFonts w:ascii="Arial" w:hAnsi="Arial" w:cs="Arial"/>
          <w:sz w:val="20"/>
          <w:szCs w:val="20"/>
        </w:rPr>
        <w:t>”</w:t>
      </w:r>
      <w:r w:rsidR="002815EB" w:rsidRPr="00736429">
        <w:rPr>
          <w:rFonts w:ascii="Arial" w:hAnsi="Arial" w:cs="Arial"/>
          <w:sz w:val="20"/>
          <w:szCs w:val="20"/>
        </w:rPr>
        <w:t xml:space="preserve">.  Check the </w:t>
      </w:r>
      <w:r w:rsidR="00327E9C" w:rsidRPr="00736429">
        <w:rPr>
          <w:rFonts w:ascii="Arial" w:hAnsi="Arial" w:cs="Arial"/>
          <w:sz w:val="20"/>
          <w:szCs w:val="20"/>
        </w:rPr>
        <w:t xml:space="preserve">points on the </w:t>
      </w:r>
      <w:r w:rsidR="002815EB" w:rsidRPr="00736429">
        <w:rPr>
          <w:rFonts w:ascii="Arial" w:hAnsi="Arial" w:cs="Arial"/>
          <w:sz w:val="20"/>
          <w:szCs w:val="20"/>
        </w:rPr>
        <w:t>BMEMF risk assessment form.</w:t>
      </w:r>
      <w:r w:rsidRPr="00736429">
        <w:rPr>
          <w:rFonts w:ascii="Arial" w:hAnsi="Arial" w:cs="Arial"/>
          <w:sz w:val="20"/>
          <w:szCs w:val="20"/>
        </w:rPr>
        <w:t xml:space="preserve">  </w:t>
      </w:r>
      <w:r w:rsidRPr="009C7E24">
        <w:rPr>
          <w:rFonts w:ascii="Arial" w:hAnsi="Arial" w:cs="Arial"/>
          <w:sz w:val="20"/>
          <w:szCs w:val="20"/>
        </w:rPr>
        <w:t xml:space="preserve">(If you decide </w:t>
      </w:r>
      <w:r w:rsidR="002815EB">
        <w:rPr>
          <w:rFonts w:ascii="Arial" w:hAnsi="Arial" w:cs="Arial"/>
          <w:sz w:val="20"/>
          <w:szCs w:val="20"/>
        </w:rPr>
        <w:t>the venue is not suitable</w:t>
      </w:r>
      <w:r w:rsidRPr="009C7E24">
        <w:rPr>
          <w:rFonts w:ascii="Arial" w:hAnsi="Arial" w:cs="Arial"/>
          <w:sz w:val="20"/>
          <w:szCs w:val="20"/>
        </w:rPr>
        <w:t>, consult the Chairman and find somewhere else</w:t>
      </w:r>
      <w:r w:rsidR="0012389E" w:rsidRPr="009C7E24">
        <w:rPr>
          <w:rFonts w:ascii="Arial" w:hAnsi="Arial" w:cs="Arial"/>
          <w:sz w:val="20"/>
          <w:szCs w:val="20"/>
        </w:rPr>
        <w:t>).</w:t>
      </w:r>
    </w:p>
    <w:p w14:paraId="13704F4C" w14:textId="5FBC3F6C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Note whether a keyboard (unlocked), a music </w:t>
      </w:r>
      <w:proofErr w:type="gramStart"/>
      <w:r w:rsidRPr="009C7E24">
        <w:rPr>
          <w:rFonts w:ascii="Arial" w:hAnsi="Arial" w:cs="Arial"/>
          <w:sz w:val="20"/>
          <w:szCs w:val="20"/>
        </w:rPr>
        <w:t>stand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and a podium are available.</w:t>
      </w:r>
    </w:p>
    <w:p w14:paraId="53D9EBC6" w14:textId="61DC660C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Get the person in charge to pencil-in a provisional booking.</w:t>
      </w:r>
    </w:p>
    <w:p w14:paraId="5F43C1C2" w14:textId="7FE85413" w:rsidR="0012389E" w:rsidRDefault="0012389E" w:rsidP="0012389E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DD25CC8" w14:textId="65095747" w:rsidR="0012389E" w:rsidRPr="009C7E24" w:rsidRDefault="0012389E" w:rsidP="0012389E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THEN – CONFIRMATION OF BOOKINGS</w:t>
      </w:r>
    </w:p>
    <w:p w14:paraId="5A3E2325" w14:textId="0A1F0D8E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Email the Tutor to confirm in precise terms what you have agreed, mentioning that he/she </w:t>
      </w:r>
      <w:r w:rsidR="00B6795A">
        <w:rPr>
          <w:rFonts w:ascii="Arial" w:hAnsi="Arial" w:cs="Arial"/>
          <w:sz w:val="20"/>
          <w:szCs w:val="20"/>
        </w:rPr>
        <w:t xml:space="preserve">will </w:t>
      </w:r>
      <w:r w:rsidRPr="009C7E24">
        <w:rPr>
          <w:rFonts w:ascii="Arial" w:hAnsi="Arial" w:cs="Arial"/>
          <w:sz w:val="20"/>
          <w:szCs w:val="20"/>
        </w:rPr>
        <w:t xml:space="preserve">be paid </w:t>
      </w:r>
      <w:r w:rsidR="00B6795A">
        <w:rPr>
          <w:rFonts w:ascii="Arial" w:hAnsi="Arial" w:cs="Arial"/>
          <w:sz w:val="20"/>
          <w:szCs w:val="20"/>
        </w:rPr>
        <w:t>by bank transfer online</w:t>
      </w:r>
      <w:r w:rsidR="0041497E">
        <w:rPr>
          <w:rFonts w:ascii="Arial" w:hAnsi="Arial" w:cs="Arial"/>
          <w:sz w:val="20"/>
          <w:szCs w:val="20"/>
        </w:rPr>
        <w:t xml:space="preserve"> after the day.</w:t>
      </w:r>
    </w:p>
    <w:p w14:paraId="5E2D38FB" w14:textId="5F7F12A1" w:rsidR="0012389E" w:rsidRPr="00360571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60571">
        <w:rPr>
          <w:rFonts w:ascii="Arial" w:hAnsi="Arial" w:cs="Arial"/>
          <w:b/>
          <w:bCs/>
          <w:sz w:val="20"/>
          <w:szCs w:val="20"/>
        </w:rPr>
        <w:t>After receiving the Tutor’s confirmation, email the venue to confirm the booking.</w:t>
      </w:r>
    </w:p>
    <w:p w14:paraId="28FA9929" w14:textId="292767C6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If necessary, get the Treasurer to pay a deposit and provide proof of our Public Liability Insurance.</w:t>
      </w:r>
    </w:p>
    <w:p w14:paraId="67C4EDFF" w14:textId="60822F2E" w:rsidR="0012389E" w:rsidRPr="009C7E24" w:rsidRDefault="0012389E" w:rsidP="0012389E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</w:t>
      </w:r>
    </w:p>
    <w:p w14:paraId="4B95FF85" w14:textId="50420AD6" w:rsidR="0012389E" w:rsidRPr="009C7E24" w:rsidRDefault="0012389E" w:rsidP="0012389E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THEN – REGISTRATION FEES</w:t>
      </w:r>
    </w:p>
    <w:p w14:paraId="547878A4" w14:textId="4DC0AFAE" w:rsidR="0012389E" w:rsidRPr="007168B2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168B2">
        <w:rPr>
          <w:rFonts w:ascii="Arial" w:hAnsi="Arial" w:cs="Arial"/>
          <w:sz w:val="20"/>
          <w:szCs w:val="20"/>
        </w:rPr>
        <w:t xml:space="preserve">Add costs of Tutor </w:t>
      </w:r>
      <w:r w:rsidR="002815EB" w:rsidRPr="007168B2">
        <w:rPr>
          <w:rFonts w:ascii="Arial" w:hAnsi="Arial" w:cs="Arial"/>
          <w:sz w:val="20"/>
          <w:szCs w:val="20"/>
        </w:rPr>
        <w:t>+</w:t>
      </w:r>
      <w:r w:rsidRPr="007168B2">
        <w:rPr>
          <w:rFonts w:ascii="Arial" w:hAnsi="Arial" w:cs="Arial"/>
          <w:sz w:val="20"/>
          <w:szCs w:val="20"/>
        </w:rPr>
        <w:t xml:space="preserve"> venue</w:t>
      </w:r>
      <w:r w:rsidR="002815EB" w:rsidRPr="007168B2">
        <w:rPr>
          <w:rFonts w:ascii="Arial" w:hAnsi="Arial" w:cs="Arial"/>
          <w:sz w:val="20"/>
          <w:szCs w:val="20"/>
        </w:rPr>
        <w:t xml:space="preserve"> +</w:t>
      </w:r>
      <w:r w:rsidRPr="007168B2">
        <w:rPr>
          <w:rFonts w:ascii="Arial" w:hAnsi="Arial" w:cs="Arial"/>
          <w:sz w:val="20"/>
          <w:szCs w:val="20"/>
        </w:rPr>
        <w:t xml:space="preserve"> estimate</w:t>
      </w:r>
      <w:r w:rsidR="002815EB" w:rsidRPr="007168B2">
        <w:rPr>
          <w:rFonts w:ascii="Arial" w:hAnsi="Arial" w:cs="Arial"/>
          <w:sz w:val="20"/>
          <w:szCs w:val="20"/>
        </w:rPr>
        <w:t>s</w:t>
      </w:r>
      <w:r w:rsidRPr="007168B2">
        <w:rPr>
          <w:rFonts w:ascii="Arial" w:hAnsi="Arial" w:cs="Arial"/>
          <w:sz w:val="20"/>
          <w:szCs w:val="20"/>
        </w:rPr>
        <w:t xml:space="preserve"> for scores</w:t>
      </w:r>
      <w:r w:rsidR="002815EB" w:rsidRPr="007168B2">
        <w:rPr>
          <w:rFonts w:ascii="Arial" w:hAnsi="Arial" w:cs="Arial"/>
          <w:sz w:val="20"/>
          <w:szCs w:val="20"/>
        </w:rPr>
        <w:t xml:space="preserve"> (see para 9) </w:t>
      </w:r>
      <w:r w:rsidRPr="007168B2">
        <w:rPr>
          <w:rFonts w:ascii="Arial" w:hAnsi="Arial" w:cs="Arial"/>
          <w:sz w:val="20"/>
          <w:szCs w:val="20"/>
        </w:rPr>
        <w:t>+ leaflets (£</w:t>
      </w:r>
      <w:r w:rsidR="002815EB" w:rsidRPr="007168B2">
        <w:rPr>
          <w:rFonts w:ascii="Arial" w:hAnsi="Arial" w:cs="Arial"/>
          <w:sz w:val="20"/>
          <w:szCs w:val="20"/>
        </w:rPr>
        <w:t>3</w:t>
      </w:r>
      <w:r w:rsidRPr="007168B2">
        <w:rPr>
          <w:rFonts w:ascii="Arial" w:hAnsi="Arial" w:cs="Arial"/>
          <w:sz w:val="20"/>
          <w:szCs w:val="20"/>
        </w:rPr>
        <w:t>0) + other publicity + all other items including catering + sandwich lunch for the Tutor.</w:t>
      </w:r>
      <w:r w:rsidR="002820BC" w:rsidRPr="007168B2">
        <w:rPr>
          <w:rFonts w:ascii="Arial" w:hAnsi="Arial" w:cs="Arial"/>
          <w:sz w:val="20"/>
          <w:szCs w:val="20"/>
        </w:rPr>
        <w:t xml:space="preserve"> </w:t>
      </w:r>
    </w:p>
    <w:p w14:paraId="5A2B94FA" w14:textId="3A3872E9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Guess attendance: “absolute maximum” and “absolute minimum” numbers. Add these together and divide by 2 to get a “realistic” number.</w:t>
      </w:r>
    </w:p>
    <w:p w14:paraId="229D281E" w14:textId="7AA53E5E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Divide the total costs by the “realistic” number to get £x (no pence, please).</w:t>
      </w:r>
    </w:p>
    <w:p w14:paraId="305689B2" w14:textId="1ED03F17" w:rsidR="0012389E" w:rsidRPr="009C7E24" w:rsidRDefault="0012389E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Make the fee </w:t>
      </w:r>
      <w:r w:rsidRPr="007168B2">
        <w:rPr>
          <w:rFonts w:ascii="Arial" w:hAnsi="Arial" w:cs="Arial"/>
          <w:sz w:val="20"/>
          <w:szCs w:val="20"/>
        </w:rPr>
        <w:t>for EMF members £(x-</w:t>
      </w:r>
      <w:r w:rsidR="002815EB" w:rsidRPr="007168B2">
        <w:rPr>
          <w:rFonts w:ascii="Arial" w:hAnsi="Arial" w:cs="Arial"/>
          <w:sz w:val="20"/>
          <w:szCs w:val="20"/>
        </w:rPr>
        <w:t>2</w:t>
      </w:r>
      <w:r w:rsidRPr="007168B2">
        <w:rPr>
          <w:rFonts w:ascii="Arial" w:hAnsi="Arial" w:cs="Arial"/>
          <w:sz w:val="20"/>
          <w:szCs w:val="20"/>
        </w:rPr>
        <w:t>) and for non-members £(x+</w:t>
      </w:r>
      <w:r w:rsidR="002815EB" w:rsidRPr="007168B2">
        <w:rPr>
          <w:rFonts w:ascii="Arial" w:hAnsi="Arial" w:cs="Arial"/>
          <w:sz w:val="20"/>
          <w:szCs w:val="20"/>
        </w:rPr>
        <w:t>2</w:t>
      </w:r>
      <w:r w:rsidRPr="007168B2">
        <w:rPr>
          <w:rFonts w:ascii="Arial" w:hAnsi="Arial" w:cs="Arial"/>
          <w:sz w:val="20"/>
          <w:szCs w:val="20"/>
        </w:rPr>
        <w:t>)</w:t>
      </w:r>
      <w:r w:rsidR="001819D0" w:rsidRPr="007168B2">
        <w:rPr>
          <w:rFonts w:ascii="Arial" w:hAnsi="Arial" w:cs="Arial"/>
          <w:sz w:val="20"/>
          <w:szCs w:val="20"/>
        </w:rPr>
        <w:t xml:space="preserve">. Irrespective </w:t>
      </w:r>
      <w:r w:rsidR="001819D0" w:rsidRPr="009C7E24">
        <w:rPr>
          <w:rFonts w:ascii="Arial" w:hAnsi="Arial" w:cs="Arial"/>
          <w:sz w:val="20"/>
          <w:szCs w:val="20"/>
        </w:rPr>
        <w:t>of the calculation, make the student fee £5. (BMEMF Council may decide different fees for outreach projects).</w:t>
      </w:r>
    </w:p>
    <w:p w14:paraId="196B871A" w14:textId="485D7E18" w:rsidR="001819D0" w:rsidRPr="00360571" w:rsidRDefault="001819D0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60571">
        <w:rPr>
          <w:rFonts w:ascii="Arial" w:hAnsi="Arial" w:cs="Arial"/>
          <w:b/>
          <w:bCs/>
          <w:sz w:val="20"/>
          <w:szCs w:val="20"/>
        </w:rPr>
        <w:t>Secure budget approval by the Treasurer.</w:t>
      </w:r>
    </w:p>
    <w:p w14:paraId="45BB45BF" w14:textId="338DC318" w:rsidR="001819D0" w:rsidRPr="009C7E24" w:rsidRDefault="001819D0" w:rsidP="001819D0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D4ADE7C" w14:textId="59394267" w:rsidR="00E15669" w:rsidRPr="009C7E24" w:rsidRDefault="00E15669" w:rsidP="00E15669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THEN – PUBLICITY LEAFLET (INCLUDING DETACHABLE BOOKING FORM)</w:t>
      </w:r>
    </w:p>
    <w:p w14:paraId="0C45E097" w14:textId="34A195AB" w:rsidR="00E15669" w:rsidRPr="009C7E24" w:rsidRDefault="00E15669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 xml:space="preserve">The challenge is to design a leaflet that is </w:t>
      </w:r>
      <w:proofErr w:type="gramStart"/>
      <w:r w:rsidRPr="009C7E24">
        <w:rPr>
          <w:rFonts w:ascii="Arial" w:hAnsi="Arial" w:cs="Arial"/>
          <w:b/>
          <w:bCs/>
          <w:sz w:val="20"/>
          <w:szCs w:val="20"/>
        </w:rPr>
        <w:t>lucid</w:t>
      </w:r>
      <w:proofErr w:type="gramEnd"/>
      <w:r w:rsidRPr="009C7E24">
        <w:rPr>
          <w:rFonts w:ascii="Arial" w:hAnsi="Arial" w:cs="Arial"/>
          <w:b/>
          <w:bCs/>
          <w:sz w:val="20"/>
          <w:szCs w:val="20"/>
        </w:rPr>
        <w:t xml:space="preserve"> and which creates at least as strong an impression as the best of previous BMEMF leaflets.</w:t>
      </w:r>
    </w:p>
    <w:p w14:paraId="35F79711" w14:textId="36670CB8" w:rsidR="00E15669" w:rsidRPr="00360571" w:rsidRDefault="00E15669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For this reason, and to make sure that you have </w:t>
      </w:r>
      <w:proofErr w:type="gramStart"/>
      <w:r w:rsidRPr="009C7E24">
        <w:rPr>
          <w:rFonts w:ascii="Arial" w:hAnsi="Arial" w:cs="Arial"/>
          <w:sz w:val="20"/>
          <w:szCs w:val="20"/>
        </w:rPr>
        <w:t>all of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the right information printed, and to avoid traps such as ambiguity, </w:t>
      </w:r>
      <w:r w:rsidRPr="00360571">
        <w:rPr>
          <w:rFonts w:ascii="Arial" w:hAnsi="Arial" w:cs="Arial"/>
          <w:b/>
          <w:bCs/>
          <w:sz w:val="20"/>
          <w:szCs w:val="20"/>
        </w:rPr>
        <w:t>consult several leaflets issued for Workshops held during the past year.</w:t>
      </w:r>
    </w:p>
    <w:p w14:paraId="434FC2D6" w14:textId="4B71CDC3" w:rsidR="001A4F88" w:rsidRPr="009C7E24" w:rsidRDefault="00E15669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Urge early application (but do not give a closing date). Give the alternative of paying online (immediately) or by cheque (post-dated to the day of the Workshop). Say that refunds are not normally made for cancellation less than a week before the Workshop.</w:t>
      </w:r>
    </w:p>
    <w:p w14:paraId="67EF94E5" w14:textId="0BA2473D" w:rsidR="00A53C82" w:rsidRPr="009C7E24" w:rsidRDefault="00A53C82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Give the venue’s address, including postcode (for satnav) but not a map at this stage.</w:t>
      </w:r>
    </w:p>
    <w:p w14:paraId="6B93B092" w14:textId="0662EB9D" w:rsidR="00A53C82" w:rsidRPr="009C7E24" w:rsidRDefault="00A53C82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IN SMALL PRINT at the end of the booking form put: I give permission to BMEMF (Charity No 512160) to store information that I provide now and in future and to use for the purposes outlined in its DATA PROTECTION POLICY (see </w:t>
      </w:r>
      <w:hyperlink r:id="rId6" w:history="1">
        <w:r w:rsidR="002820BC" w:rsidRPr="00EE090E">
          <w:rPr>
            <w:rStyle w:val="Hyperlink"/>
            <w:rFonts w:ascii="Arial" w:hAnsi="Arial" w:cs="Arial"/>
            <w:sz w:val="20"/>
            <w:szCs w:val="20"/>
          </w:rPr>
          <w:t>www.bmemf.org.uk</w:t>
        </w:r>
      </w:hyperlink>
      <w:r w:rsidRPr="009C7E24">
        <w:rPr>
          <w:rFonts w:ascii="Arial" w:hAnsi="Arial" w:cs="Arial"/>
          <w:sz w:val="20"/>
          <w:szCs w:val="20"/>
        </w:rPr>
        <w:t>).</w:t>
      </w:r>
    </w:p>
    <w:p w14:paraId="18923193" w14:textId="7EA7D32F" w:rsidR="00A53C82" w:rsidRPr="009C7E24" w:rsidRDefault="00A53C82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BMEMF’s traditional single-sided, yellow A4 leaflet </w:t>
      </w:r>
      <w:r w:rsidR="00213A38" w:rsidRPr="009C7E24">
        <w:rPr>
          <w:rFonts w:ascii="Arial" w:hAnsi="Arial" w:cs="Arial"/>
          <w:sz w:val="20"/>
          <w:szCs w:val="20"/>
        </w:rPr>
        <w:t>remains acceptable (with or without a black-and-white picture).  Consult the Chairman or Treasurer if you would rather produce in a two-sided or glossy/full-colour format.</w:t>
      </w:r>
    </w:p>
    <w:p w14:paraId="075DB31B" w14:textId="517600BF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Get copyright permission if you wish to use a photo or graphic from a Tutor’s CD sleeve or other source. (This could apply also to a score – see 9 below:  consult the Tutor).</w:t>
      </w:r>
    </w:p>
    <w:p w14:paraId="37077A5A" w14:textId="579BD22E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Ask the Tutor to check your draft for errors.  (Give a deadline for reply).</w:t>
      </w:r>
    </w:p>
    <w:p w14:paraId="6555CA5F" w14:textId="57DD0E2C" w:rsidR="00213A38" w:rsidRPr="00360571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360571">
        <w:rPr>
          <w:rFonts w:ascii="Arial" w:hAnsi="Arial" w:cs="Arial"/>
          <w:b/>
          <w:bCs/>
          <w:sz w:val="20"/>
          <w:szCs w:val="20"/>
        </w:rPr>
        <w:t xml:space="preserve">Get </w:t>
      </w:r>
      <w:r w:rsidR="00BA08D2" w:rsidRPr="00360571">
        <w:rPr>
          <w:rFonts w:ascii="Arial" w:hAnsi="Arial" w:cs="Arial"/>
          <w:b/>
          <w:bCs/>
          <w:sz w:val="20"/>
          <w:szCs w:val="20"/>
        </w:rPr>
        <w:t>a</w:t>
      </w:r>
      <w:r w:rsidR="00360571" w:rsidRPr="00360571">
        <w:rPr>
          <w:rFonts w:ascii="Arial" w:hAnsi="Arial" w:cs="Arial"/>
          <w:b/>
          <w:bCs/>
          <w:sz w:val="20"/>
          <w:szCs w:val="20"/>
        </w:rPr>
        <w:t>(</w:t>
      </w:r>
      <w:r w:rsidR="00BA08D2" w:rsidRPr="00360571">
        <w:rPr>
          <w:rFonts w:ascii="Arial" w:hAnsi="Arial" w:cs="Arial"/>
          <w:b/>
          <w:bCs/>
          <w:sz w:val="20"/>
          <w:szCs w:val="20"/>
        </w:rPr>
        <w:t>nother</w:t>
      </w:r>
      <w:r w:rsidRPr="00360571">
        <w:rPr>
          <w:rFonts w:ascii="Arial" w:hAnsi="Arial" w:cs="Arial"/>
          <w:b/>
          <w:bCs/>
          <w:sz w:val="20"/>
          <w:szCs w:val="20"/>
        </w:rPr>
        <w:t>) member of Council to do a final proof-reading of the whole leaflet.</w:t>
      </w:r>
    </w:p>
    <w:p w14:paraId="0FDB0961" w14:textId="0BEE6E91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Arrange with the Editor for printing and insertion in BMEMF Newsletter. (Agree a deadline, which can be later than the published deadline for editorial material).</w:t>
      </w:r>
    </w:p>
    <w:p w14:paraId="551464E6" w14:textId="463785DA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Email your leaflet to the webmaster, who will make it available online and with online registration.</w:t>
      </w:r>
    </w:p>
    <w:p w14:paraId="5B16E459" w14:textId="3AA0237E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Email or post a courtesy copy to the Tutor.</w:t>
      </w:r>
    </w:p>
    <w:p w14:paraId="2C7E772F" w14:textId="710DA55D" w:rsidR="00213A38" w:rsidRPr="009C7E24" w:rsidRDefault="00213A38" w:rsidP="00213A38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F73144B" w14:textId="09FA8FD9" w:rsidR="00213A38" w:rsidRPr="009C7E24" w:rsidRDefault="00213A38" w:rsidP="00213A38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FURTHER PUBLICITY</w:t>
      </w:r>
    </w:p>
    <w:p w14:paraId="7F74039C" w14:textId="3031F53F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Seek free listing with local websites and parish magazines.</w:t>
      </w:r>
    </w:p>
    <w:p w14:paraId="079A498E" w14:textId="0E5E52F9" w:rsidR="00213A38" w:rsidRPr="009C7E24" w:rsidRDefault="00213A38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The Chairman and Secretary will send email alerts to various contacts, will arrange publicity in Broadsheep and Leominster News and, if you request it, email a reminder to members 3-4 weeks </w:t>
      </w:r>
      <w:r w:rsidR="00B55C74" w:rsidRPr="009C7E24">
        <w:rPr>
          <w:rFonts w:ascii="Arial" w:hAnsi="Arial" w:cs="Arial"/>
          <w:sz w:val="20"/>
          <w:szCs w:val="20"/>
        </w:rPr>
        <w:t>before the Workshop.</w:t>
      </w:r>
    </w:p>
    <w:p w14:paraId="53A1CEE8" w14:textId="57742427" w:rsidR="003459E1" w:rsidRPr="007168B2" w:rsidRDefault="005D16E0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Publicise the event to l</w:t>
      </w:r>
      <w:r w:rsidR="003459E1" w:rsidRPr="009C7E24">
        <w:rPr>
          <w:rFonts w:ascii="Arial" w:hAnsi="Arial" w:cs="Arial"/>
          <w:sz w:val="20"/>
          <w:szCs w:val="20"/>
        </w:rPr>
        <w:t>ocal choral and instrumental groups</w:t>
      </w:r>
      <w:r w:rsidR="003459E1" w:rsidRPr="007168B2">
        <w:rPr>
          <w:rFonts w:ascii="Arial" w:hAnsi="Arial" w:cs="Arial"/>
          <w:sz w:val="20"/>
          <w:szCs w:val="20"/>
        </w:rPr>
        <w:t xml:space="preserve">: </w:t>
      </w:r>
      <w:r w:rsidR="002815EB" w:rsidRPr="007168B2">
        <w:rPr>
          <w:rFonts w:ascii="Arial" w:hAnsi="Arial" w:cs="Arial"/>
          <w:sz w:val="20"/>
          <w:szCs w:val="20"/>
        </w:rPr>
        <w:t>[</w:t>
      </w:r>
      <w:r w:rsidR="003459E1" w:rsidRPr="007168B2">
        <w:rPr>
          <w:rFonts w:ascii="Arial" w:hAnsi="Arial" w:cs="Arial"/>
          <w:sz w:val="20"/>
          <w:szCs w:val="20"/>
        </w:rPr>
        <w:t>get someone in each group to announce and distribute leaflets.</w:t>
      </w:r>
      <w:r w:rsidR="002815EB" w:rsidRPr="007168B2">
        <w:rPr>
          <w:rFonts w:ascii="Arial" w:hAnsi="Arial" w:cs="Arial"/>
          <w:sz w:val="20"/>
          <w:szCs w:val="20"/>
        </w:rPr>
        <w:t>]</w:t>
      </w:r>
    </w:p>
    <w:p w14:paraId="3D43DEB1" w14:textId="2D656622" w:rsidR="003459E1" w:rsidRPr="009C7E24" w:rsidRDefault="003459E1" w:rsidP="00611A76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Ensure that your leaflets are on display at preceding BMEMF workshops.</w:t>
      </w:r>
    </w:p>
    <w:p w14:paraId="260BEFC9" w14:textId="4F9A647B" w:rsidR="003459E1" w:rsidRPr="009C7E24" w:rsidRDefault="003459E1" w:rsidP="003459E1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D43E582" w14:textId="74370F27" w:rsidR="003459E1" w:rsidRPr="009C7E24" w:rsidRDefault="003459E1" w:rsidP="003459E1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RESPOND TO APPLICATIONS</w:t>
      </w:r>
    </w:p>
    <w:p w14:paraId="60C89FEA" w14:textId="21EDA19E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As forms and cheques arrive, check them for completeness.  (We do not normally check whether member rate is claimed correctly).</w:t>
      </w:r>
    </w:p>
    <w:p w14:paraId="345DF867" w14:textId="66EE1BCD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Applications made online will come to you automatically. (After the Workshop the Treasurer will check for receipt of online payments).</w:t>
      </w:r>
    </w:p>
    <w:p w14:paraId="57AD674E" w14:textId="74F7329A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Remember to register yourself but do not pay a fee.</w:t>
      </w:r>
    </w:p>
    <w:p w14:paraId="4A5D4172" w14:textId="2189AF7E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lastRenderedPageBreak/>
        <w:t>Promptly email applicants to say that their registration is (</w:t>
      </w:r>
      <w:r w:rsidRPr="00540A08">
        <w:rPr>
          <w:rFonts w:ascii="Arial" w:hAnsi="Arial" w:cs="Arial"/>
          <w:b/>
          <w:bCs/>
          <w:sz w:val="20"/>
          <w:szCs w:val="20"/>
        </w:rPr>
        <w:t xml:space="preserve">or, in rare cases, is not) confirmed. </w:t>
      </w:r>
      <w:r w:rsidRPr="00540A08">
        <w:rPr>
          <w:rFonts w:ascii="Arial" w:hAnsi="Arial" w:cs="Arial"/>
          <w:sz w:val="20"/>
          <w:szCs w:val="20"/>
        </w:rPr>
        <w:t>Don’t</w:t>
      </w:r>
      <w:r w:rsidRPr="009C7E24">
        <w:rPr>
          <w:rFonts w:ascii="Arial" w:hAnsi="Arial" w:cs="Arial"/>
          <w:sz w:val="20"/>
          <w:szCs w:val="20"/>
        </w:rPr>
        <w:t xml:space="preserve"> forget to put BMEMF in heading.  Say that another email, giving final information, will follow 1-2 weeks before the Workshop.</w:t>
      </w:r>
    </w:p>
    <w:p w14:paraId="779695BF" w14:textId="0F72C8B6" w:rsidR="003459E1" w:rsidRPr="009C7E24" w:rsidRDefault="003459E1" w:rsidP="003459E1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0D13243A" w14:textId="347EAC2B" w:rsidR="003459E1" w:rsidRPr="009C7E24" w:rsidRDefault="003459E1" w:rsidP="003459E1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MUSIC SCORES</w:t>
      </w:r>
      <w:r w:rsidRPr="009C7E24">
        <w:rPr>
          <w:rFonts w:ascii="Arial" w:hAnsi="Arial" w:cs="Arial"/>
          <w:b/>
          <w:bCs/>
          <w:sz w:val="20"/>
          <w:szCs w:val="20"/>
        </w:rPr>
        <w:tab/>
      </w:r>
      <w:r w:rsidRPr="009C7E24">
        <w:rPr>
          <w:rFonts w:ascii="Arial" w:hAnsi="Arial" w:cs="Arial"/>
          <w:b/>
          <w:bCs/>
          <w:sz w:val="20"/>
          <w:szCs w:val="20"/>
        </w:rPr>
        <w:tab/>
      </w:r>
      <w:r w:rsidRPr="009C7E24">
        <w:rPr>
          <w:rFonts w:ascii="Arial" w:hAnsi="Arial" w:cs="Arial"/>
          <w:b/>
          <w:bCs/>
          <w:sz w:val="20"/>
          <w:szCs w:val="20"/>
        </w:rPr>
        <w:tab/>
      </w:r>
      <w:r w:rsidRPr="009C7E24">
        <w:rPr>
          <w:rFonts w:ascii="Arial" w:hAnsi="Arial" w:cs="Arial"/>
          <w:b/>
          <w:bCs/>
          <w:sz w:val="20"/>
          <w:szCs w:val="20"/>
        </w:rPr>
        <w:tab/>
      </w:r>
      <w:r w:rsidRPr="009C7E24">
        <w:rPr>
          <w:rFonts w:ascii="Arial" w:hAnsi="Arial" w:cs="Arial"/>
          <w:sz w:val="20"/>
          <w:szCs w:val="20"/>
        </w:rPr>
        <w:t>(NB: No-one should be expected to share a score)</w:t>
      </w:r>
    </w:p>
    <w:p w14:paraId="3261874F" w14:textId="4287E84F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Get purchased or loaned scores as required. (Consult the </w:t>
      </w:r>
      <w:r w:rsidR="008B28AE">
        <w:rPr>
          <w:rFonts w:ascii="Arial" w:hAnsi="Arial" w:cs="Arial"/>
          <w:sz w:val="20"/>
          <w:szCs w:val="20"/>
        </w:rPr>
        <w:t>Chairman or Secretary</w:t>
      </w:r>
      <w:r w:rsidRPr="009C7E24">
        <w:rPr>
          <w:rFonts w:ascii="Arial" w:hAnsi="Arial" w:cs="Arial"/>
          <w:sz w:val="20"/>
          <w:szCs w:val="20"/>
        </w:rPr>
        <w:t xml:space="preserve"> on how many “spares” to allow).</w:t>
      </w:r>
    </w:p>
    <w:p w14:paraId="1E51E966" w14:textId="031B6FCD" w:rsidR="003459E1" w:rsidRPr="009C7E24" w:rsidRDefault="003459E1" w:rsidP="003459E1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Arrange to have scores printed if required. (Consult the </w:t>
      </w:r>
      <w:r w:rsidR="008B28AE">
        <w:rPr>
          <w:rFonts w:ascii="Arial" w:hAnsi="Arial" w:cs="Arial"/>
          <w:sz w:val="20"/>
          <w:szCs w:val="20"/>
        </w:rPr>
        <w:t>Chairman or Secretary</w:t>
      </w:r>
      <w:r w:rsidRPr="009C7E24">
        <w:rPr>
          <w:rFonts w:ascii="Arial" w:hAnsi="Arial" w:cs="Arial"/>
          <w:sz w:val="20"/>
          <w:szCs w:val="20"/>
        </w:rPr>
        <w:t xml:space="preserve"> for advice). For choral scores the preferred format is two-sided A4 collated as a spine-stapled booklet with numbered pages, an index on the cover </w:t>
      </w:r>
      <w:r w:rsidR="00BA08D2" w:rsidRPr="009C7E24">
        <w:rPr>
          <w:rFonts w:ascii="Arial" w:hAnsi="Arial" w:cs="Arial"/>
          <w:sz w:val="20"/>
          <w:szCs w:val="20"/>
        </w:rPr>
        <w:t>page</w:t>
      </w:r>
      <w:r w:rsidRPr="009C7E24">
        <w:rPr>
          <w:rFonts w:ascii="Arial" w:hAnsi="Arial" w:cs="Arial"/>
          <w:sz w:val="20"/>
          <w:szCs w:val="20"/>
        </w:rPr>
        <w:t xml:space="preserve"> and a statement: </w:t>
      </w:r>
      <w:r w:rsidRPr="009C7E24">
        <w:rPr>
          <w:rFonts w:ascii="Arial" w:hAnsi="Arial" w:cs="Arial"/>
          <w:i/>
          <w:iCs/>
          <w:sz w:val="20"/>
          <w:szCs w:val="20"/>
        </w:rPr>
        <w:t>Booklet prepared solely for use in the Workshop.  Use for any other purposes may be subject to copyright restriction.</w:t>
      </w:r>
    </w:p>
    <w:p w14:paraId="06549645" w14:textId="562DA759" w:rsidR="005156F0" w:rsidRPr="009C7E24" w:rsidRDefault="005156F0" w:rsidP="005156F0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162E58B" w14:textId="04ACD740" w:rsidR="005156F0" w:rsidRPr="009C7E24" w:rsidRDefault="005156F0" w:rsidP="005156F0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FINAL ACTIONS BEFORE THE DAY</w:t>
      </w:r>
    </w:p>
    <w:p w14:paraId="1A0CB933" w14:textId="75870E95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Make two-way contact with the Tutor to finalise arrangements. Exchange mobile phone numbers.</w:t>
      </w:r>
    </w:p>
    <w:p w14:paraId="59477382" w14:textId="7D04A6C3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Update the Tutor on the mix of participants and the numbers of scores (if any) to bring.</w:t>
      </w:r>
    </w:p>
    <w:p w14:paraId="367E88D7" w14:textId="57051966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Email participants with final reminders, such as registration and finish times, postcode, map, parking, music stand, mug for tea/coffee, packed lunch, your mobile phone number.</w:t>
      </w:r>
    </w:p>
    <w:p w14:paraId="2DE41DE0" w14:textId="41AC7C17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Make two-way contact with the venue. Ensure that it will be open (and warm!) at least an hour before registration, and that a person will be contactable all day </w:t>
      </w:r>
      <w:r w:rsidR="005D16E0" w:rsidRPr="005D16E0">
        <w:rPr>
          <w:rFonts w:ascii="Arial" w:hAnsi="Arial" w:cs="Arial"/>
          <w:color w:val="4472C4" w:themeColor="accent1"/>
          <w:sz w:val="20"/>
          <w:szCs w:val="20"/>
        </w:rPr>
        <w:t xml:space="preserve">if </w:t>
      </w:r>
      <w:r w:rsidRPr="009C7E24">
        <w:rPr>
          <w:rFonts w:ascii="Arial" w:hAnsi="Arial" w:cs="Arial"/>
          <w:sz w:val="20"/>
          <w:szCs w:val="20"/>
        </w:rPr>
        <w:t>something is wrong.</w:t>
      </w:r>
    </w:p>
    <w:p w14:paraId="44D9D1F3" w14:textId="1BD6B8FD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Get hold of the BMEMF boxes of catering goods, directions signs etc and, as necessary, purchase name tags, milk, tea, coffee, sugar, “quality” biscuits, disposable cups etc.</w:t>
      </w:r>
    </w:p>
    <w:p w14:paraId="178392FC" w14:textId="68EBF14C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Ensure that someone will bring BMEMF leaflets for display.  Also, if needed, lighting rig, podium, music stand, keyboard.</w:t>
      </w:r>
    </w:p>
    <w:p w14:paraId="3E94E426" w14:textId="1F3C578F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Book volunteers for receiving participants (and parking?), issuing name tags, arranging chairs, and (at least two) for catering.</w:t>
      </w:r>
    </w:p>
    <w:p w14:paraId="68F7C51D" w14:textId="47BC4F32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Finalise the list of participants, indicating who paid by cheque and who online. Print copies for the Treasurer, Membership Secretary and Tutor.</w:t>
      </w:r>
    </w:p>
    <w:p w14:paraId="1E3713B2" w14:textId="3F491AA2" w:rsidR="005156F0" w:rsidRPr="009C7E24" w:rsidRDefault="005156F0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Prepare name tags.  Ensure that they are easily readable (large, bold, type or broad-tip pen).</w:t>
      </w:r>
    </w:p>
    <w:p w14:paraId="41036271" w14:textId="137A4ECC" w:rsidR="005156F0" w:rsidRPr="009C7E24" w:rsidRDefault="005156F0" w:rsidP="005156F0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1AD9DF37" w14:textId="338C4BBA" w:rsidR="005156F0" w:rsidRPr="009C7E24" w:rsidRDefault="005156F0" w:rsidP="005156F0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ON THE DAY</w:t>
      </w:r>
    </w:p>
    <w:p w14:paraId="3354FEB9" w14:textId="427FE1EB" w:rsidR="005156F0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Arrive at the venue one hour before the time scheduled for registration.</w:t>
      </w:r>
    </w:p>
    <w:p w14:paraId="3F0ACC30" w14:textId="0CE1E0EE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Ensure adequate heating.</w:t>
      </w:r>
    </w:p>
    <w:p w14:paraId="507EB159" w14:textId="45353F60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With help from volunteers, erect road, </w:t>
      </w:r>
      <w:proofErr w:type="gramStart"/>
      <w:r w:rsidRPr="009C7E24">
        <w:rPr>
          <w:rFonts w:ascii="Arial" w:hAnsi="Arial" w:cs="Arial"/>
          <w:sz w:val="20"/>
          <w:szCs w:val="20"/>
        </w:rPr>
        <w:t>parking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and other necessary signs. Get water on to boil and arrange seating, tables etc.</w:t>
      </w:r>
    </w:p>
    <w:p w14:paraId="26CD15D3" w14:textId="469A1D42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Assign where outer wear, instrument cases are to be put.</w:t>
      </w:r>
    </w:p>
    <w:p w14:paraId="216136B5" w14:textId="57BCD907" w:rsidR="001C610A" w:rsidRPr="009C7E24" w:rsidRDefault="00BA08D2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Acquaint</w:t>
      </w:r>
      <w:r w:rsidR="001C610A" w:rsidRPr="009C7E24">
        <w:rPr>
          <w:rFonts w:ascii="Arial" w:hAnsi="Arial" w:cs="Arial"/>
          <w:sz w:val="20"/>
          <w:szCs w:val="20"/>
        </w:rPr>
        <w:t xml:space="preserve"> yourself with the light switches. Optimise the lighting.</w:t>
      </w:r>
    </w:p>
    <w:p w14:paraId="734B5A57" w14:textId="42113F89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Lay out name tags, a timetable for the day and publicity material.</w:t>
      </w:r>
    </w:p>
    <w:p w14:paraId="2ABF4E33" w14:textId="26DFC073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Ensure that on arrival participants are greeted by you or a volunteer and that they can get tea or coffee (free of charge) then and during the breaks.</w:t>
      </w:r>
    </w:p>
    <w:p w14:paraId="70E6C5BB" w14:textId="56759EE6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Your priority is to host and assist the Tutor. Provide him/her with a sandwich lunch and other refreshment as needed throughout the day.</w:t>
      </w:r>
    </w:p>
    <w:p w14:paraId="3ECB5AA7" w14:textId="02DED04B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At the start, draw attention to exits and any slip/trip hazards, and to the timetable. Mention that photos may be taken during the day and may subsequently appear on the website.  Introduce Tutor (briefly).</w:t>
      </w:r>
    </w:p>
    <w:p w14:paraId="588D73A4" w14:textId="77777777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Preferably not later than the first break, get someone to agree to produce a write-up for </w:t>
      </w:r>
      <w:r w:rsidRPr="009C7E24">
        <w:rPr>
          <w:rFonts w:ascii="Arial" w:hAnsi="Arial" w:cs="Arial"/>
          <w:i/>
          <w:iCs/>
          <w:sz w:val="20"/>
          <w:szCs w:val="20"/>
        </w:rPr>
        <w:t xml:space="preserve">BMEMF Newsletter. </w:t>
      </w:r>
      <w:r w:rsidRPr="009C7E24">
        <w:rPr>
          <w:rFonts w:ascii="Arial" w:hAnsi="Arial" w:cs="Arial"/>
          <w:sz w:val="20"/>
          <w:szCs w:val="20"/>
        </w:rPr>
        <w:t>(Incentive: free registration for a future workshop).</w:t>
      </w:r>
    </w:p>
    <w:p w14:paraId="6057B369" w14:textId="6F082BC3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Persuade </w:t>
      </w:r>
      <w:r w:rsidRPr="007C065A">
        <w:rPr>
          <w:rFonts w:ascii="Arial" w:hAnsi="Arial" w:cs="Arial"/>
          <w:sz w:val="20"/>
          <w:szCs w:val="20"/>
        </w:rPr>
        <w:t xml:space="preserve">someone to </w:t>
      </w:r>
      <w:r w:rsidR="00327E9C" w:rsidRPr="007C065A">
        <w:rPr>
          <w:rFonts w:ascii="Arial" w:hAnsi="Arial" w:cs="Arial"/>
          <w:sz w:val="20"/>
          <w:szCs w:val="20"/>
        </w:rPr>
        <w:t xml:space="preserve">propose a </w:t>
      </w:r>
      <w:r w:rsidRPr="007C065A">
        <w:rPr>
          <w:rFonts w:ascii="Arial" w:hAnsi="Arial" w:cs="Arial"/>
          <w:sz w:val="20"/>
          <w:szCs w:val="20"/>
        </w:rPr>
        <w:t xml:space="preserve">vote of thanks to </w:t>
      </w:r>
      <w:r w:rsidRPr="009C7E24">
        <w:rPr>
          <w:rFonts w:ascii="Arial" w:hAnsi="Arial" w:cs="Arial"/>
          <w:sz w:val="20"/>
          <w:szCs w:val="20"/>
        </w:rPr>
        <w:t>the Tutor at the end.</w:t>
      </w:r>
    </w:p>
    <w:p w14:paraId="4B2A3B56" w14:textId="44145862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Non-loaned scores: ensure that the Chairman gets two copies for the </w:t>
      </w:r>
      <w:proofErr w:type="gramStart"/>
      <w:r w:rsidRPr="009C7E24">
        <w:rPr>
          <w:rFonts w:ascii="Arial" w:hAnsi="Arial" w:cs="Arial"/>
          <w:sz w:val="20"/>
          <w:szCs w:val="20"/>
        </w:rPr>
        <w:t>archives, and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invite participants to take the remainder away (free of charge).</w:t>
      </w:r>
    </w:p>
    <w:p w14:paraId="5B8F7261" w14:textId="0FB61031" w:rsidR="001C610A" w:rsidRPr="009C7E24" w:rsidRDefault="001C610A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After the end: </w:t>
      </w:r>
      <w:proofErr w:type="gramStart"/>
      <w:r w:rsidRPr="009C7E24">
        <w:rPr>
          <w:rFonts w:ascii="Arial" w:hAnsi="Arial" w:cs="Arial"/>
          <w:sz w:val="20"/>
          <w:szCs w:val="20"/>
        </w:rPr>
        <w:t>make arrangements</w:t>
      </w:r>
      <w:proofErr w:type="gramEnd"/>
      <w:r w:rsidRPr="009C7E24">
        <w:rPr>
          <w:rFonts w:ascii="Arial" w:hAnsi="Arial" w:cs="Arial"/>
          <w:sz w:val="20"/>
          <w:szCs w:val="20"/>
        </w:rPr>
        <w:t xml:space="preserve"> for the Tutor to be paid.</w:t>
      </w:r>
    </w:p>
    <w:p w14:paraId="5697CE63" w14:textId="435FF528" w:rsidR="002831C2" w:rsidRPr="009C7E24" w:rsidRDefault="002831C2" w:rsidP="005156F0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Ensure that the venue is left tidy and that all BMEMF signs, equipment and goods are removed.</w:t>
      </w:r>
    </w:p>
    <w:p w14:paraId="1FAA49F5" w14:textId="009C5C6B" w:rsidR="002831C2" w:rsidRDefault="002831C2" w:rsidP="002831C2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099221AF" w14:textId="4622DB84" w:rsidR="002815EB" w:rsidRDefault="002815EB" w:rsidP="002831C2">
      <w:pPr>
        <w:spacing w:line="240" w:lineRule="auto"/>
        <w:rPr>
          <w:rFonts w:ascii="Arial" w:hAnsi="Arial" w:cs="Arial"/>
          <w:sz w:val="20"/>
          <w:szCs w:val="20"/>
        </w:rPr>
      </w:pPr>
    </w:p>
    <w:p w14:paraId="424C2AFC" w14:textId="7F19E766" w:rsidR="002815EB" w:rsidRDefault="002815EB" w:rsidP="002831C2">
      <w:pPr>
        <w:spacing w:line="240" w:lineRule="auto"/>
        <w:rPr>
          <w:rFonts w:ascii="Arial" w:hAnsi="Arial" w:cs="Arial"/>
          <w:sz w:val="20"/>
          <w:szCs w:val="20"/>
        </w:rPr>
      </w:pPr>
    </w:p>
    <w:p w14:paraId="1FCF3CCD" w14:textId="77777777" w:rsidR="002815EB" w:rsidRPr="009C7E24" w:rsidRDefault="002815EB" w:rsidP="002831C2">
      <w:pPr>
        <w:spacing w:line="240" w:lineRule="auto"/>
        <w:rPr>
          <w:rFonts w:ascii="Arial" w:hAnsi="Arial" w:cs="Arial"/>
          <w:sz w:val="20"/>
          <w:szCs w:val="20"/>
        </w:rPr>
      </w:pPr>
    </w:p>
    <w:p w14:paraId="571ABA5F" w14:textId="167837B7" w:rsidR="002831C2" w:rsidRPr="009C7E24" w:rsidRDefault="002831C2" w:rsidP="002831C2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SHORTLY AFTER THE DAY</w:t>
      </w:r>
    </w:p>
    <w:p w14:paraId="517A153A" w14:textId="77777777" w:rsidR="002831C2" w:rsidRPr="009C7E24" w:rsidRDefault="002831C2" w:rsidP="002831C2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Email thanks to the Tutor (and others?)</w:t>
      </w:r>
    </w:p>
    <w:p w14:paraId="376CA26F" w14:textId="3C38653F" w:rsidR="002831C2" w:rsidRPr="009C7E24" w:rsidRDefault="002831C2" w:rsidP="002831C2">
      <w:pPr>
        <w:pStyle w:val="ListParagraph"/>
        <w:numPr>
          <w:ilvl w:val="1"/>
          <w:numId w:val="7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 xml:space="preserve">(OR ON THE DAY). Pay for the venue, claim your out-of-pocket expenses from the Treasurer, and </w:t>
      </w:r>
      <w:r w:rsidR="00B6795A">
        <w:rPr>
          <w:rFonts w:ascii="Arial" w:hAnsi="Arial" w:cs="Arial"/>
          <w:sz w:val="20"/>
          <w:szCs w:val="20"/>
        </w:rPr>
        <w:t>send</w:t>
      </w:r>
      <w:r w:rsidRPr="009C7E24">
        <w:rPr>
          <w:rFonts w:ascii="Arial" w:hAnsi="Arial" w:cs="Arial"/>
          <w:sz w:val="20"/>
          <w:szCs w:val="20"/>
        </w:rPr>
        <w:t xml:space="preserve"> the Treasurer the final list of participants and </w:t>
      </w:r>
      <w:r w:rsidR="00B6795A">
        <w:rPr>
          <w:rFonts w:ascii="Arial" w:hAnsi="Arial" w:cs="Arial"/>
          <w:sz w:val="20"/>
          <w:szCs w:val="20"/>
        </w:rPr>
        <w:t>the</w:t>
      </w:r>
      <w:r w:rsidRPr="009C7E24">
        <w:rPr>
          <w:rFonts w:ascii="Arial" w:hAnsi="Arial" w:cs="Arial"/>
          <w:sz w:val="20"/>
          <w:szCs w:val="20"/>
        </w:rPr>
        <w:t xml:space="preserve"> cheques received.</w:t>
      </w:r>
      <w:r w:rsidR="00B6795A">
        <w:rPr>
          <w:rFonts w:ascii="Arial" w:hAnsi="Arial" w:cs="Arial"/>
          <w:sz w:val="20"/>
          <w:szCs w:val="20"/>
        </w:rPr>
        <w:t xml:space="preserve"> If any payments have been received in cash, could the organiser please keep the cash and send the Treasurer a personal cheque for the amount.</w:t>
      </w:r>
    </w:p>
    <w:p w14:paraId="256E3358" w14:textId="0A4FB42D" w:rsidR="005156F0" w:rsidRPr="009C7E24" w:rsidRDefault="00BA08D2" w:rsidP="005156F0">
      <w:pPr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9C7E24">
        <w:rPr>
          <w:rFonts w:ascii="Arial" w:hAnsi="Arial" w:cs="Arial"/>
          <w:sz w:val="20"/>
          <w:szCs w:val="20"/>
        </w:rPr>
        <w:t>..</w:t>
      </w:r>
      <w:r w:rsidRPr="009C7E24">
        <w:rPr>
          <w:rFonts w:ascii="Arial" w:hAnsi="Arial" w:cs="Arial"/>
          <w:sz w:val="20"/>
          <w:szCs w:val="20"/>
        </w:rPr>
        <w:t>……………………..</w:t>
      </w:r>
    </w:p>
    <w:p w14:paraId="765FCC5F" w14:textId="052D8EE2" w:rsidR="00BA08D2" w:rsidRPr="009C7E24" w:rsidRDefault="00BA08D2" w:rsidP="00BA08D2">
      <w:pPr>
        <w:pStyle w:val="ListParagraph"/>
        <w:numPr>
          <w:ilvl w:val="1"/>
          <w:numId w:val="2"/>
        </w:numPr>
        <w:spacing w:line="240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9C7E24">
        <w:rPr>
          <w:rFonts w:ascii="Arial" w:hAnsi="Arial" w:cs="Arial"/>
          <w:b/>
          <w:bCs/>
          <w:sz w:val="20"/>
          <w:szCs w:val="20"/>
        </w:rPr>
        <w:t>OCCASIONAL FEATURES – CONSULT CHAIRMAN OR TREASURER</w:t>
      </w:r>
    </w:p>
    <w:p w14:paraId="06B598D4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Tutor’s assistants</w:t>
      </w:r>
      <w:r w:rsidRPr="009C7E24">
        <w:rPr>
          <w:rFonts w:ascii="Arial" w:hAnsi="Arial" w:cs="Arial"/>
          <w:sz w:val="20"/>
          <w:szCs w:val="20"/>
        </w:rPr>
        <w:tab/>
        <w:t>- Outreach funding</w:t>
      </w:r>
    </w:p>
    <w:p w14:paraId="7E3469FA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Illness of Tutor or Organiser</w:t>
      </w:r>
      <w:r w:rsidRPr="009C7E24">
        <w:rPr>
          <w:rFonts w:ascii="Arial" w:hAnsi="Arial" w:cs="Arial"/>
          <w:sz w:val="20"/>
          <w:szCs w:val="20"/>
        </w:rPr>
        <w:tab/>
        <w:t>- Application for a grant</w:t>
      </w:r>
    </w:p>
    <w:p w14:paraId="32BDC256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Bad weather</w:t>
      </w:r>
      <w:r w:rsidRPr="009C7E24">
        <w:rPr>
          <w:rFonts w:ascii="Arial" w:hAnsi="Arial" w:cs="Arial"/>
          <w:sz w:val="20"/>
          <w:szCs w:val="20"/>
        </w:rPr>
        <w:tab/>
        <w:t xml:space="preserve">- Sharing with another </w:t>
      </w:r>
      <w:proofErr w:type="gramStart"/>
      <w:r w:rsidRPr="009C7E24">
        <w:rPr>
          <w:rFonts w:ascii="Arial" w:hAnsi="Arial" w:cs="Arial"/>
          <w:sz w:val="20"/>
          <w:szCs w:val="20"/>
        </w:rPr>
        <w:t>organisation</w:t>
      </w:r>
      <w:proofErr w:type="gramEnd"/>
    </w:p>
    <w:p w14:paraId="06C311B8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Multi-day Workshop</w:t>
      </w:r>
      <w:r w:rsidRPr="009C7E24">
        <w:rPr>
          <w:rFonts w:ascii="Arial" w:hAnsi="Arial" w:cs="Arial"/>
          <w:sz w:val="20"/>
          <w:szCs w:val="20"/>
        </w:rPr>
        <w:tab/>
        <w:t>- Waiver of registration fee</w:t>
      </w:r>
    </w:p>
    <w:p w14:paraId="400CB6F7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Multi-activity Workshop</w:t>
      </w:r>
      <w:r w:rsidRPr="009C7E24">
        <w:rPr>
          <w:rFonts w:ascii="Arial" w:hAnsi="Arial" w:cs="Arial"/>
          <w:sz w:val="20"/>
          <w:szCs w:val="20"/>
        </w:rPr>
        <w:tab/>
        <w:t>- Concert</w:t>
      </w:r>
    </w:p>
    <w:p w14:paraId="25BA572C" w14:textId="77777777" w:rsidR="00BA08D2" w:rsidRPr="009C7E24" w:rsidRDefault="00BA08D2" w:rsidP="00BA08D2">
      <w:pPr>
        <w:pStyle w:val="ListParagraph"/>
        <w:numPr>
          <w:ilvl w:val="0"/>
          <w:numId w:val="10"/>
        </w:numPr>
        <w:tabs>
          <w:tab w:val="left" w:pos="4536"/>
        </w:tabs>
        <w:spacing w:line="240" w:lineRule="auto"/>
        <w:ind w:left="426" w:hanging="142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Distribution of scores in advance of Workshop</w:t>
      </w:r>
    </w:p>
    <w:p w14:paraId="3FCF36DD" w14:textId="23B865CD" w:rsidR="00BA08D2" w:rsidRPr="009C7E24" w:rsidRDefault="00BA08D2" w:rsidP="00BA08D2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9C7E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……………………………………………………………………………………………………………END</w:t>
      </w:r>
      <w:r w:rsidRPr="009C7E24">
        <w:rPr>
          <w:rFonts w:ascii="Arial" w:hAnsi="Arial" w:cs="Arial"/>
          <w:sz w:val="20"/>
          <w:szCs w:val="20"/>
        </w:rPr>
        <w:br/>
        <w:t xml:space="preserve"> </w:t>
      </w:r>
    </w:p>
    <w:p w14:paraId="538490ED" w14:textId="77777777" w:rsidR="003459E1" w:rsidRPr="009C7E24" w:rsidRDefault="003459E1" w:rsidP="003459E1">
      <w:pPr>
        <w:spacing w:line="240" w:lineRule="auto"/>
        <w:rPr>
          <w:rFonts w:ascii="Arial" w:hAnsi="Arial" w:cs="Arial"/>
          <w:sz w:val="20"/>
          <w:szCs w:val="20"/>
        </w:rPr>
      </w:pPr>
    </w:p>
    <w:p w14:paraId="426D1177" w14:textId="48497137" w:rsidR="003459E1" w:rsidRPr="009C7E24" w:rsidRDefault="003459E1" w:rsidP="003459E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3459E1" w:rsidRPr="009C7E24" w:rsidSect="00360571">
      <w:pgSz w:w="11906" w:h="16838"/>
      <w:pgMar w:top="1440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C76"/>
    <w:multiLevelType w:val="multilevel"/>
    <w:tmpl w:val="C2A022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550ADF"/>
    <w:multiLevelType w:val="multilevel"/>
    <w:tmpl w:val="B142CC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6A721D"/>
    <w:multiLevelType w:val="hybridMultilevel"/>
    <w:tmpl w:val="5ACE1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6B06"/>
    <w:multiLevelType w:val="multilevel"/>
    <w:tmpl w:val="967A63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8C066F"/>
    <w:multiLevelType w:val="multilevel"/>
    <w:tmpl w:val="5AE2ED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3E54CA3"/>
    <w:multiLevelType w:val="hybridMultilevel"/>
    <w:tmpl w:val="B2980774"/>
    <w:lvl w:ilvl="0" w:tplc="128281A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2F7D88"/>
    <w:multiLevelType w:val="hybridMultilevel"/>
    <w:tmpl w:val="543E3F9A"/>
    <w:lvl w:ilvl="0" w:tplc="D20CA9C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5D602A"/>
    <w:multiLevelType w:val="multilevel"/>
    <w:tmpl w:val="A1B0516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D53385F"/>
    <w:multiLevelType w:val="multilevel"/>
    <w:tmpl w:val="5B30D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B6074AE"/>
    <w:multiLevelType w:val="multilevel"/>
    <w:tmpl w:val="FC32CC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187863432">
    <w:abstractNumId w:val="2"/>
  </w:num>
  <w:num w:numId="2" w16cid:durableId="1201672019">
    <w:abstractNumId w:val="3"/>
  </w:num>
  <w:num w:numId="3" w16cid:durableId="419761285">
    <w:abstractNumId w:val="9"/>
  </w:num>
  <w:num w:numId="4" w16cid:durableId="1521697233">
    <w:abstractNumId w:val="8"/>
  </w:num>
  <w:num w:numId="5" w16cid:durableId="800072207">
    <w:abstractNumId w:val="1"/>
  </w:num>
  <w:num w:numId="6" w16cid:durableId="2069377122">
    <w:abstractNumId w:val="7"/>
  </w:num>
  <w:num w:numId="7" w16cid:durableId="291521611">
    <w:abstractNumId w:val="4"/>
  </w:num>
  <w:num w:numId="8" w16cid:durableId="1991015844">
    <w:abstractNumId w:val="0"/>
  </w:num>
  <w:num w:numId="9" w16cid:durableId="1973367954">
    <w:abstractNumId w:val="5"/>
  </w:num>
  <w:num w:numId="10" w16cid:durableId="5625679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9C"/>
    <w:rsid w:val="00021E06"/>
    <w:rsid w:val="000A7C7E"/>
    <w:rsid w:val="00111F38"/>
    <w:rsid w:val="0012389E"/>
    <w:rsid w:val="001819D0"/>
    <w:rsid w:val="001A4F88"/>
    <w:rsid w:val="001C610A"/>
    <w:rsid w:val="00213A38"/>
    <w:rsid w:val="00225D96"/>
    <w:rsid w:val="002815EB"/>
    <w:rsid w:val="002820BC"/>
    <w:rsid w:val="002831C2"/>
    <w:rsid w:val="002D6E9C"/>
    <w:rsid w:val="00327E9C"/>
    <w:rsid w:val="003459E1"/>
    <w:rsid w:val="00360571"/>
    <w:rsid w:val="003B721F"/>
    <w:rsid w:val="0041497E"/>
    <w:rsid w:val="004C0B5F"/>
    <w:rsid w:val="005156F0"/>
    <w:rsid w:val="00540A08"/>
    <w:rsid w:val="005D16E0"/>
    <w:rsid w:val="00611A76"/>
    <w:rsid w:val="007168B2"/>
    <w:rsid w:val="00736429"/>
    <w:rsid w:val="007717FF"/>
    <w:rsid w:val="007C065A"/>
    <w:rsid w:val="008B28AE"/>
    <w:rsid w:val="00992C20"/>
    <w:rsid w:val="009C7E24"/>
    <w:rsid w:val="00A53C82"/>
    <w:rsid w:val="00B55C74"/>
    <w:rsid w:val="00B6795A"/>
    <w:rsid w:val="00BA08D2"/>
    <w:rsid w:val="00BC0E9C"/>
    <w:rsid w:val="00BF41E6"/>
    <w:rsid w:val="00CD71A8"/>
    <w:rsid w:val="00DA5A65"/>
    <w:rsid w:val="00DD384B"/>
    <w:rsid w:val="00DD5753"/>
    <w:rsid w:val="00E15669"/>
    <w:rsid w:val="00E302EA"/>
    <w:rsid w:val="00F01800"/>
    <w:rsid w:val="00F15827"/>
    <w:rsid w:val="00FD75CB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EB545"/>
  <w15:chartTrackingRefBased/>
  <w15:docId w15:val="{0E1970F0-A1BE-42F3-9023-5BC6178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memf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CBBF-88C2-4487-BD69-237E121C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weber</dc:creator>
  <cp:keywords/>
  <dc:description/>
  <cp:lastModifiedBy>sue weber</cp:lastModifiedBy>
  <cp:revision>3</cp:revision>
  <cp:lastPrinted>2023-02-23T08:43:00Z</cp:lastPrinted>
  <dcterms:created xsi:type="dcterms:W3CDTF">2023-02-26T15:59:00Z</dcterms:created>
  <dcterms:modified xsi:type="dcterms:W3CDTF">2023-02-26T16:19:00Z</dcterms:modified>
</cp:coreProperties>
</file>