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CC" w:rsidRDefault="003B51CC" w:rsidP="003B51CC">
      <w:pPr>
        <w:shd w:val="clear" w:color="auto" w:fill="F5F5F5"/>
        <w:rPr>
          <w:rFonts w:ascii="French Script MT" w:eastAsia="Times New Roman" w:hAnsi="French Script MT" w:cs="Tahoma"/>
          <w:color w:val="000000"/>
          <w:sz w:val="96"/>
          <w:szCs w:val="96"/>
        </w:rPr>
      </w:pPr>
      <w:r>
        <w:rPr>
          <w:rFonts w:ascii="French Script MT" w:eastAsia="Times New Roman" w:hAnsi="French Script MT" w:cs="Tahoma"/>
          <w:color w:val="000000"/>
          <w:sz w:val="96"/>
          <w:szCs w:val="96"/>
        </w:rPr>
        <w:t>Beauchamp Baroque</w:t>
      </w:r>
    </w:p>
    <w:p w:rsidR="003B51CC" w:rsidRDefault="003B51CC" w:rsidP="003B51CC">
      <w:pPr>
        <w:jc w:val="center"/>
        <w:rPr>
          <w:rFonts w:ascii="Arial Black" w:eastAsiaTheme="minorHAnsi" w:hAnsi="Arial Black" w:cs="Times New Roman"/>
          <w:color w:val="000000"/>
          <w:sz w:val="24"/>
          <w:szCs w:val="24"/>
          <w:lang w:eastAsia="en-US"/>
        </w:rPr>
      </w:pPr>
      <w:r>
        <w:rPr>
          <w:rFonts w:ascii="Arial Black" w:hAnsi="Arial Black"/>
          <w:color w:val="000000"/>
          <w:sz w:val="24"/>
          <w:szCs w:val="24"/>
        </w:rPr>
        <w:t>Presents</w:t>
      </w:r>
    </w:p>
    <w:p w:rsidR="003B51CC" w:rsidRDefault="003B51CC" w:rsidP="003B51CC">
      <w:pPr>
        <w:jc w:val="center"/>
        <w:rPr>
          <w:rFonts w:ascii="French Script MT" w:hAnsi="French Script MT"/>
          <w:color w:val="000000"/>
          <w:sz w:val="96"/>
          <w:szCs w:val="96"/>
        </w:rPr>
      </w:pPr>
      <w:r>
        <w:rPr>
          <w:rFonts w:ascii="French Script MT" w:hAnsi="French Script MT"/>
          <w:color w:val="000000"/>
          <w:sz w:val="96"/>
          <w:szCs w:val="96"/>
        </w:rPr>
        <w:t xml:space="preserve">Recorders at </w:t>
      </w:r>
      <w:proofErr w:type="spellStart"/>
      <w:r>
        <w:rPr>
          <w:rFonts w:ascii="French Script MT" w:hAnsi="French Script MT"/>
          <w:color w:val="000000"/>
          <w:sz w:val="96"/>
          <w:szCs w:val="96"/>
        </w:rPr>
        <w:t>Hellens</w:t>
      </w:r>
      <w:proofErr w:type="spellEnd"/>
    </w:p>
    <w:p w:rsidR="003B51CC" w:rsidRDefault="003B51CC" w:rsidP="003B51CC">
      <w:pPr>
        <w:jc w:val="center"/>
        <w:rPr>
          <w:rFonts w:ascii="Arial Black" w:hAnsi="Arial Black"/>
          <w:color w:val="000000"/>
          <w:sz w:val="24"/>
          <w:szCs w:val="24"/>
        </w:rPr>
      </w:pPr>
      <w:proofErr w:type="gramStart"/>
      <w:r>
        <w:rPr>
          <w:rFonts w:ascii="Arial Black" w:hAnsi="Arial Black"/>
          <w:color w:val="000000"/>
          <w:sz w:val="24"/>
          <w:szCs w:val="24"/>
        </w:rPr>
        <w:t xml:space="preserve">A unique event in </w:t>
      </w:r>
      <w:proofErr w:type="spellStart"/>
      <w:r>
        <w:rPr>
          <w:rFonts w:ascii="Arial Black" w:hAnsi="Arial Black"/>
          <w:color w:val="000000"/>
          <w:sz w:val="24"/>
          <w:szCs w:val="24"/>
        </w:rPr>
        <w:t>Hellens</w:t>
      </w:r>
      <w:proofErr w:type="spellEnd"/>
      <w:r>
        <w:rPr>
          <w:rFonts w:ascii="Arial Black" w:hAnsi="Arial Black"/>
          <w:color w:val="000000"/>
          <w:sz w:val="24"/>
          <w:szCs w:val="24"/>
        </w:rPr>
        <w:t xml:space="preserve"> Barn on Thursday, December 10</w:t>
      </w:r>
      <w:r>
        <w:rPr>
          <w:rFonts w:ascii="Arial Black" w:hAnsi="Arial Black"/>
          <w:color w:val="000000"/>
          <w:sz w:val="24"/>
          <w:szCs w:val="24"/>
          <w:vertAlign w:val="superscript"/>
        </w:rPr>
        <w:t>th</w:t>
      </w:r>
      <w:r>
        <w:rPr>
          <w:rFonts w:ascii="Arial Black" w:hAnsi="Arial Black"/>
          <w:color w:val="000000"/>
          <w:sz w:val="24"/>
          <w:szCs w:val="24"/>
        </w:rPr>
        <w:t>.</w:t>
      </w:r>
      <w:proofErr w:type="gramEnd"/>
      <w:r>
        <w:rPr>
          <w:rFonts w:ascii="Arial Black" w:hAnsi="Arial Black"/>
          <w:color w:val="000000"/>
          <w:sz w:val="24"/>
          <w:szCs w:val="24"/>
        </w:rPr>
        <w:t xml:space="preserve"> At 7.30pm.</w:t>
      </w:r>
    </w:p>
    <w:p w:rsidR="003B51CC" w:rsidRDefault="003B51CC" w:rsidP="003B51CC">
      <w:pPr>
        <w:jc w:val="center"/>
        <w:rPr>
          <w:rFonts w:ascii="Arial Black" w:hAnsi="Arial Black"/>
          <w:color w:val="000000"/>
          <w:sz w:val="24"/>
          <w:szCs w:val="24"/>
        </w:rPr>
      </w:pPr>
      <w:r>
        <w:rPr>
          <w:rFonts w:ascii="Arial Black" w:hAnsi="Arial Black"/>
          <w:color w:val="000000"/>
          <w:sz w:val="24"/>
          <w:szCs w:val="24"/>
        </w:rPr>
        <w:t xml:space="preserve">Music by </w:t>
      </w:r>
      <w:proofErr w:type="spellStart"/>
      <w:r>
        <w:rPr>
          <w:rFonts w:ascii="Arial Black" w:hAnsi="Arial Black"/>
          <w:color w:val="000000"/>
          <w:sz w:val="24"/>
          <w:szCs w:val="24"/>
        </w:rPr>
        <w:t>Rubbra</w:t>
      </w:r>
      <w:proofErr w:type="spellEnd"/>
      <w:r>
        <w:rPr>
          <w:rFonts w:ascii="Arial Black" w:hAnsi="Arial Black"/>
          <w:color w:val="000000"/>
          <w:sz w:val="24"/>
          <w:szCs w:val="24"/>
        </w:rPr>
        <w:t>, Corelli, Bach and John Frith for recorders, violins and keyboard to include</w:t>
      </w:r>
    </w:p>
    <w:p w:rsidR="003B51CC" w:rsidRDefault="003B51CC" w:rsidP="003B51CC">
      <w:pPr>
        <w:jc w:val="center"/>
        <w:rPr>
          <w:rFonts w:ascii="French Script MT" w:hAnsi="French Script MT"/>
          <w:color w:val="000000"/>
          <w:sz w:val="96"/>
          <w:szCs w:val="96"/>
        </w:rPr>
      </w:pPr>
      <w:r>
        <w:rPr>
          <w:rFonts w:ascii="French Script MT" w:hAnsi="French Script MT"/>
          <w:color w:val="000000"/>
          <w:sz w:val="96"/>
          <w:szCs w:val="96"/>
        </w:rPr>
        <w:t xml:space="preserve">The Christmas Concerto by </w:t>
      </w:r>
      <w:proofErr w:type="spellStart"/>
      <w:r>
        <w:rPr>
          <w:rFonts w:ascii="French Script MT" w:hAnsi="French Script MT"/>
          <w:color w:val="000000"/>
          <w:sz w:val="96"/>
          <w:szCs w:val="96"/>
        </w:rPr>
        <w:t>Arcangelo</w:t>
      </w:r>
      <w:proofErr w:type="spellEnd"/>
      <w:r>
        <w:rPr>
          <w:rFonts w:ascii="French Script MT" w:hAnsi="French Script MT"/>
          <w:color w:val="000000"/>
          <w:sz w:val="96"/>
          <w:szCs w:val="96"/>
        </w:rPr>
        <w:t xml:space="preserve"> Corelli</w:t>
      </w:r>
    </w:p>
    <w:p w:rsidR="003B51CC" w:rsidRDefault="003B51CC" w:rsidP="003B51CC">
      <w:pPr>
        <w:jc w:val="center"/>
        <w:rPr>
          <w:rFonts w:ascii="French Script MT" w:hAnsi="French Script MT"/>
          <w:color w:val="000000"/>
          <w:sz w:val="40"/>
          <w:szCs w:val="40"/>
        </w:rPr>
      </w:pPr>
      <w:r>
        <w:rPr>
          <w:rFonts w:ascii="French Script MT" w:hAnsi="French Script MT"/>
          <w:color w:val="000000"/>
          <w:sz w:val="40"/>
          <w:szCs w:val="40"/>
        </w:rPr>
        <w:t>Together with</w:t>
      </w:r>
    </w:p>
    <w:p w:rsidR="003B51CC" w:rsidRDefault="003B51CC" w:rsidP="003B51CC">
      <w:pPr>
        <w:jc w:val="center"/>
        <w:rPr>
          <w:rFonts w:ascii="Arial Black" w:hAnsi="Arial Black"/>
          <w:color w:val="000000"/>
          <w:sz w:val="40"/>
          <w:szCs w:val="40"/>
        </w:rPr>
      </w:pPr>
      <w:r>
        <w:rPr>
          <w:rFonts w:ascii="Arial Black" w:hAnsi="Arial Black"/>
          <w:color w:val="000000"/>
          <w:sz w:val="40"/>
          <w:szCs w:val="40"/>
        </w:rPr>
        <w:t>The Public Premiere of John Frith’s Sonata for Treble recorder and Piano</w:t>
      </w:r>
    </w:p>
    <w:p w:rsidR="003B51CC" w:rsidRDefault="003B51CC" w:rsidP="003B51CC">
      <w:pPr>
        <w:jc w:val="center"/>
        <w:rPr>
          <w:rFonts w:ascii="Times New Roman" w:hAnsi="Times New Roman"/>
          <w:color w:val="000000"/>
          <w:sz w:val="24"/>
          <w:szCs w:val="24"/>
        </w:rPr>
      </w:pPr>
      <w:r>
        <w:rPr>
          <w:rFonts w:ascii="Times New Roman" w:hAnsi="Times New Roman"/>
          <w:color w:val="000000"/>
          <w:sz w:val="24"/>
          <w:szCs w:val="24"/>
        </w:rPr>
        <w:t>In this concert, we are taking the recorder from the 18</w:t>
      </w:r>
      <w:r>
        <w:rPr>
          <w:rFonts w:ascii="Times New Roman" w:hAnsi="Times New Roman"/>
          <w:color w:val="000000"/>
          <w:sz w:val="24"/>
          <w:szCs w:val="24"/>
          <w:vertAlign w:val="superscript"/>
        </w:rPr>
        <w:t>th</w:t>
      </w:r>
      <w:r>
        <w:rPr>
          <w:rFonts w:ascii="Times New Roman" w:hAnsi="Times New Roman"/>
          <w:color w:val="000000"/>
          <w:sz w:val="24"/>
          <w:szCs w:val="24"/>
        </w:rPr>
        <w:t xml:space="preserve"> century through to the 21</w:t>
      </w:r>
      <w:r>
        <w:rPr>
          <w:rFonts w:ascii="Times New Roman" w:hAnsi="Times New Roman"/>
          <w:color w:val="000000"/>
          <w:sz w:val="24"/>
          <w:szCs w:val="24"/>
          <w:vertAlign w:val="superscript"/>
        </w:rPr>
        <w:t>st</w:t>
      </w:r>
      <w:r>
        <w:rPr>
          <w:rFonts w:ascii="Times New Roman" w:hAnsi="Times New Roman"/>
          <w:color w:val="000000"/>
          <w:sz w:val="24"/>
          <w:szCs w:val="24"/>
        </w:rPr>
        <w:t xml:space="preserve">. In the Baroque, the recorder was a popular amateur instrument, and music was often arranged and published for recorders, even if originally written for other instruments. In the second half of the concert, we will be playing a contemporary arrangement of the Christmas concerto for two treble recorders with strings and continuo, and also Bach’s great trio sonata for two flutes and continuo, but played on two voice flutes, tenor recorders in D, which were often used to substitute for the baroque flute at the time. Most people have a sketchy idea of the rediscovery of the recorder in the twentieth century, usually associated with the name Arnold </w:t>
      </w:r>
      <w:proofErr w:type="spellStart"/>
      <w:r>
        <w:rPr>
          <w:rFonts w:ascii="Times New Roman" w:hAnsi="Times New Roman"/>
          <w:color w:val="000000"/>
          <w:sz w:val="24"/>
          <w:szCs w:val="24"/>
        </w:rPr>
        <w:t>Dolmetsch</w:t>
      </w:r>
      <w:proofErr w:type="spellEnd"/>
      <w:r>
        <w:rPr>
          <w:rFonts w:ascii="Times New Roman" w:hAnsi="Times New Roman"/>
          <w:color w:val="000000"/>
          <w:sz w:val="24"/>
          <w:szCs w:val="24"/>
        </w:rPr>
        <w:t xml:space="preserve"> and his family. In fact, Carl </w:t>
      </w:r>
      <w:proofErr w:type="spellStart"/>
      <w:r>
        <w:rPr>
          <w:rFonts w:ascii="Times New Roman" w:hAnsi="Times New Roman"/>
          <w:color w:val="000000"/>
          <w:sz w:val="24"/>
          <w:szCs w:val="24"/>
        </w:rPr>
        <w:t>Dolmetsch</w:t>
      </w:r>
      <w:proofErr w:type="spellEnd"/>
      <w:r>
        <w:rPr>
          <w:rFonts w:ascii="Times New Roman" w:hAnsi="Times New Roman"/>
          <w:color w:val="000000"/>
          <w:sz w:val="24"/>
          <w:szCs w:val="24"/>
        </w:rPr>
        <w:t xml:space="preserve"> was responsible for the commission of many new works for recorder and keyboard from English composers, including Edmund </w:t>
      </w:r>
      <w:proofErr w:type="spellStart"/>
      <w:r>
        <w:rPr>
          <w:rFonts w:ascii="Times New Roman" w:hAnsi="Times New Roman"/>
          <w:color w:val="000000"/>
          <w:sz w:val="24"/>
          <w:szCs w:val="24"/>
        </w:rPr>
        <w:t>Rubbra</w:t>
      </w:r>
      <w:proofErr w:type="spellEnd"/>
      <w:r>
        <w:rPr>
          <w:rFonts w:ascii="Times New Roman" w:hAnsi="Times New Roman"/>
          <w:color w:val="000000"/>
          <w:sz w:val="24"/>
          <w:szCs w:val="24"/>
        </w:rPr>
        <w:t xml:space="preserve">, and we will be starting the concert with two of these, the </w:t>
      </w:r>
      <w:proofErr w:type="spellStart"/>
      <w:r>
        <w:rPr>
          <w:rFonts w:ascii="Times New Roman" w:hAnsi="Times New Roman"/>
          <w:color w:val="000000"/>
          <w:sz w:val="24"/>
          <w:szCs w:val="24"/>
        </w:rPr>
        <w:t>Sonatina</w:t>
      </w:r>
      <w:proofErr w:type="spellEnd"/>
      <w:r>
        <w:rPr>
          <w:rFonts w:ascii="Times New Roman" w:hAnsi="Times New Roman"/>
          <w:color w:val="000000"/>
          <w:sz w:val="24"/>
          <w:szCs w:val="24"/>
        </w:rPr>
        <w:t xml:space="preserve">, and the Fantasia </w:t>
      </w:r>
      <w:r>
        <w:rPr>
          <w:rFonts w:ascii="Times New Roman" w:hAnsi="Times New Roman"/>
          <w:color w:val="000000"/>
          <w:sz w:val="24"/>
          <w:szCs w:val="24"/>
        </w:rPr>
        <w:lastRenderedPageBreak/>
        <w:t xml:space="preserve">on a Chord which includes an </w:t>
      </w:r>
      <w:proofErr w:type="spellStart"/>
      <w:r>
        <w:rPr>
          <w:rFonts w:ascii="Times New Roman" w:hAnsi="Times New Roman"/>
          <w:color w:val="000000"/>
          <w:sz w:val="24"/>
          <w:szCs w:val="24"/>
        </w:rPr>
        <w:t>obligato</w:t>
      </w:r>
      <w:proofErr w:type="spellEnd"/>
      <w:r>
        <w:rPr>
          <w:rFonts w:ascii="Times New Roman" w:hAnsi="Times New Roman"/>
          <w:color w:val="000000"/>
          <w:sz w:val="24"/>
          <w:szCs w:val="24"/>
        </w:rPr>
        <w:t xml:space="preserve"> part for viola da </w:t>
      </w:r>
      <w:proofErr w:type="spellStart"/>
      <w:r>
        <w:rPr>
          <w:rFonts w:ascii="Times New Roman" w:hAnsi="Times New Roman"/>
          <w:color w:val="000000"/>
          <w:sz w:val="24"/>
          <w:szCs w:val="24"/>
        </w:rPr>
        <w:t>gamba</w:t>
      </w:r>
      <w:proofErr w:type="spellEnd"/>
      <w:r>
        <w:rPr>
          <w:rFonts w:ascii="Times New Roman" w:hAnsi="Times New Roman"/>
          <w:color w:val="000000"/>
          <w:sz w:val="24"/>
          <w:szCs w:val="24"/>
        </w:rPr>
        <w:t>.  Moving onwards into the 21</w:t>
      </w:r>
      <w:r>
        <w:rPr>
          <w:rFonts w:ascii="Times New Roman" w:hAnsi="Times New Roman"/>
          <w:color w:val="000000"/>
          <w:sz w:val="24"/>
          <w:szCs w:val="24"/>
          <w:vertAlign w:val="superscript"/>
        </w:rPr>
        <w:t>st</w:t>
      </w:r>
      <w:r>
        <w:rPr>
          <w:rFonts w:ascii="Times New Roman" w:hAnsi="Times New Roman"/>
          <w:color w:val="000000"/>
          <w:sz w:val="24"/>
          <w:szCs w:val="24"/>
        </w:rPr>
        <w:t xml:space="preserve"> century we have a link with Ledbury based composer John Frith, whose composition mentor at college was </w:t>
      </w:r>
      <w:proofErr w:type="spellStart"/>
      <w:r>
        <w:rPr>
          <w:rFonts w:ascii="Times New Roman" w:hAnsi="Times New Roman"/>
          <w:color w:val="000000"/>
          <w:sz w:val="24"/>
          <w:szCs w:val="24"/>
        </w:rPr>
        <w:t>Rubbra</w:t>
      </w:r>
      <w:proofErr w:type="spellEnd"/>
      <w:r>
        <w:rPr>
          <w:rFonts w:ascii="Times New Roman" w:hAnsi="Times New Roman"/>
          <w:color w:val="000000"/>
          <w:sz w:val="24"/>
          <w:szCs w:val="24"/>
        </w:rPr>
        <w:t xml:space="preserve">. John has recently composed a sonata for treble recorder and piano, and at </w:t>
      </w:r>
      <w:proofErr w:type="spellStart"/>
      <w:r>
        <w:rPr>
          <w:rFonts w:ascii="Times New Roman" w:hAnsi="Times New Roman"/>
          <w:color w:val="000000"/>
          <w:sz w:val="24"/>
          <w:szCs w:val="24"/>
        </w:rPr>
        <w:t>Hellens</w:t>
      </w:r>
      <w:proofErr w:type="spellEnd"/>
      <w:r>
        <w:rPr>
          <w:rFonts w:ascii="Times New Roman" w:hAnsi="Times New Roman"/>
          <w:color w:val="000000"/>
          <w:sz w:val="24"/>
          <w:szCs w:val="24"/>
        </w:rPr>
        <w:t xml:space="preserve"> we will hear the public premiere of this, played by the dedicatee, Tim Cranmore, and Ruth </w:t>
      </w:r>
      <w:proofErr w:type="spellStart"/>
      <w:r>
        <w:rPr>
          <w:rFonts w:ascii="Times New Roman" w:hAnsi="Times New Roman"/>
          <w:color w:val="000000"/>
          <w:sz w:val="24"/>
          <w:szCs w:val="24"/>
        </w:rPr>
        <w:t>Melhuish</w:t>
      </w:r>
      <w:proofErr w:type="spellEnd"/>
      <w:r>
        <w:rPr>
          <w:rFonts w:ascii="Times New Roman" w:hAnsi="Times New Roman"/>
          <w:color w:val="000000"/>
          <w:sz w:val="24"/>
          <w:szCs w:val="24"/>
        </w:rPr>
        <w:t xml:space="preserve"> (piano).</w:t>
      </w:r>
    </w:p>
    <w:p w:rsidR="003B51CC" w:rsidRDefault="003B51CC" w:rsidP="003B51CC">
      <w:pPr>
        <w:jc w:val="center"/>
        <w:rPr>
          <w:rFonts w:ascii="French Script MT" w:hAnsi="French Script MT"/>
          <w:color w:val="000000"/>
          <w:sz w:val="96"/>
          <w:szCs w:val="96"/>
        </w:rPr>
      </w:pPr>
      <w:proofErr w:type="gramStart"/>
      <w:r>
        <w:rPr>
          <w:rFonts w:ascii="French Script MT" w:hAnsi="French Script MT"/>
          <w:color w:val="000000"/>
          <w:sz w:val="96"/>
          <w:szCs w:val="96"/>
        </w:rPr>
        <w:t>The Performers.</w:t>
      </w:r>
      <w:proofErr w:type="gramEnd"/>
    </w:p>
    <w:p w:rsidR="003B51CC" w:rsidRDefault="003B51CC" w:rsidP="003B51CC">
      <w:pPr>
        <w:jc w:val="center"/>
        <w:rPr>
          <w:rFonts w:ascii="Arial Black" w:hAnsi="Arial Black"/>
          <w:color w:val="000000"/>
          <w:sz w:val="32"/>
          <w:szCs w:val="32"/>
        </w:rPr>
      </w:pPr>
      <w:r>
        <w:rPr>
          <w:rFonts w:ascii="Arial Black" w:hAnsi="Arial Black"/>
          <w:color w:val="000000"/>
          <w:sz w:val="32"/>
          <w:szCs w:val="32"/>
        </w:rPr>
        <w:t>Pam Smith and Tim Cranmore (recorders) and John Frith</w:t>
      </w:r>
    </w:p>
    <w:p w:rsidR="003B51CC" w:rsidRDefault="003B51CC" w:rsidP="003B51CC">
      <w:pPr>
        <w:jc w:val="center"/>
        <w:rPr>
          <w:rFonts w:ascii="Times New Roman" w:hAnsi="Times New Roman"/>
          <w:color w:val="000000"/>
          <w:sz w:val="24"/>
          <w:szCs w:val="24"/>
        </w:rPr>
      </w:pPr>
    </w:p>
    <w:p w:rsidR="003B51CC" w:rsidRDefault="003B51CC" w:rsidP="003B51CC">
      <w:pPr>
        <w:jc w:val="center"/>
        <w:rPr>
          <w:rFonts w:ascii="Times New Roman" w:hAnsi="Times New Roman"/>
          <w:color w:val="000000"/>
          <w:sz w:val="36"/>
          <w:szCs w:val="36"/>
        </w:rPr>
      </w:pPr>
      <w:r>
        <w:rPr>
          <w:rFonts w:ascii="Times New Roman" w:hAnsi="Times New Roman"/>
          <w:color w:val="000000"/>
          <w:sz w:val="36"/>
          <w:szCs w:val="36"/>
        </w:rPr>
        <w:t>With</w:t>
      </w:r>
      <w:bookmarkStart w:id="0" w:name="_GoBack"/>
      <w:bookmarkEnd w:id="0"/>
    </w:p>
    <w:p w:rsidR="003B51CC" w:rsidRDefault="003B51CC" w:rsidP="003B51CC">
      <w:pPr>
        <w:jc w:val="center"/>
        <w:rPr>
          <w:rFonts w:ascii="Times New Roman" w:hAnsi="Times New Roman"/>
          <w:color w:val="000000"/>
          <w:sz w:val="36"/>
          <w:szCs w:val="36"/>
        </w:rPr>
      </w:pPr>
      <w:r>
        <w:rPr>
          <w:rFonts w:ascii="Times New Roman" w:hAnsi="Times New Roman"/>
          <w:b/>
          <w:bCs/>
          <w:color w:val="000000"/>
          <w:sz w:val="36"/>
          <w:szCs w:val="36"/>
        </w:rPr>
        <w:t>Kathryn Wheeler</w:t>
      </w:r>
      <w:r>
        <w:rPr>
          <w:rFonts w:ascii="Times New Roman" w:hAnsi="Times New Roman"/>
          <w:color w:val="000000"/>
          <w:sz w:val="36"/>
          <w:szCs w:val="36"/>
        </w:rPr>
        <w:t xml:space="preserve"> and </w:t>
      </w:r>
      <w:r>
        <w:rPr>
          <w:rFonts w:ascii="Times New Roman" w:hAnsi="Times New Roman"/>
          <w:b/>
          <w:bCs/>
          <w:color w:val="000000"/>
          <w:sz w:val="36"/>
          <w:szCs w:val="36"/>
        </w:rPr>
        <w:t>Peter Jackson</w:t>
      </w:r>
      <w:r>
        <w:rPr>
          <w:rFonts w:ascii="Times New Roman" w:hAnsi="Times New Roman"/>
          <w:color w:val="000000"/>
          <w:sz w:val="36"/>
          <w:szCs w:val="36"/>
        </w:rPr>
        <w:t>, violins</w:t>
      </w:r>
    </w:p>
    <w:p w:rsidR="003B51CC" w:rsidRDefault="003B51CC" w:rsidP="003B51CC">
      <w:pPr>
        <w:jc w:val="center"/>
        <w:rPr>
          <w:rFonts w:ascii="Times New Roman" w:hAnsi="Times New Roman"/>
          <w:color w:val="000000"/>
          <w:sz w:val="36"/>
          <w:szCs w:val="36"/>
        </w:rPr>
      </w:pPr>
      <w:r>
        <w:rPr>
          <w:rFonts w:ascii="Times New Roman" w:hAnsi="Times New Roman"/>
          <w:b/>
          <w:bCs/>
          <w:color w:val="000000"/>
          <w:sz w:val="36"/>
          <w:szCs w:val="36"/>
        </w:rPr>
        <w:t>Ange Cranmore</w:t>
      </w:r>
      <w:r>
        <w:rPr>
          <w:rFonts w:ascii="Times New Roman" w:hAnsi="Times New Roman"/>
          <w:color w:val="000000"/>
          <w:sz w:val="36"/>
          <w:szCs w:val="36"/>
        </w:rPr>
        <w:t xml:space="preserve">, viola da </w:t>
      </w:r>
      <w:proofErr w:type="spellStart"/>
      <w:r>
        <w:rPr>
          <w:rFonts w:ascii="Times New Roman" w:hAnsi="Times New Roman"/>
          <w:color w:val="000000"/>
          <w:sz w:val="36"/>
          <w:szCs w:val="36"/>
        </w:rPr>
        <w:t>gamba</w:t>
      </w:r>
      <w:proofErr w:type="spellEnd"/>
      <w:r>
        <w:rPr>
          <w:rFonts w:ascii="Times New Roman" w:hAnsi="Times New Roman"/>
          <w:color w:val="000000"/>
          <w:sz w:val="36"/>
          <w:szCs w:val="36"/>
        </w:rPr>
        <w:t>,</w:t>
      </w:r>
    </w:p>
    <w:p w:rsidR="003B51CC" w:rsidRDefault="003B51CC" w:rsidP="003B51CC">
      <w:pPr>
        <w:jc w:val="center"/>
        <w:rPr>
          <w:rFonts w:ascii="Times New Roman" w:hAnsi="Times New Roman"/>
          <w:color w:val="000000"/>
          <w:sz w:val="36"/>
          <w:szCs w:val="36"/>
        </w:rPr>
      </w:pPr>
      <w:r>
        <w:rPr>
          <w:rFonts w:ascii="Times New Roman" w:hAnsi="Times New Roman"/>
          <w:b/>
          <w:bCs/>
          <w:color w:val="000000"/>
          <w:sz w:val="36"/>
          <w:szCs w:val="36"/>
        </w:rPr>
        <w:t>Rosemary Robinson</w:t>
      </w:r>
      <w:r>
        <w:rPr>
          <w:rFonts w:ascii="Times New Roman" w:hAnsi="Times New Roman"/>
          <w:color w:val="000000"/>
          <w:sz w:val="36"/>
          <w:szCs w:val="36"/>
        </w:rPr>
        <w:t>, spinet,</w:t>
      </w:r>
    </w:p>
    <w:p w:rsidR="003B51CC" w:rsidRDefault="003B51CC" w:rsidP="003B51CC">
      <w:pPr>
        <w:jc w:val="center"/>
        <w:rPr>
          <w:rFonts w:ascii="Times New Roman" w:hAnsi="Times New Roman"/>
          <w:color w:val="000000"/>
          <w:sz w:val="36"/>
          <w:szCs w:val="36"/>
        </w:rPr>
      </w:pPr>
      <w:proofErr w:type="gramStart"/>
      <w:r>
        <w:rPr>
          <w:rFonts w:ascii="Times New Roman" w:hAnsi="Times New Roman"/>
          <w:color w:val="000000"/>
          <w:sz w:val="36"/>
          <w:szCs w:val="36"/>
        </w:rPr>
        <w:t>and</w:t>
      </w:r>
      <w:proofErr w:type="gramEnd"/>
    </w:p>
    <w:p w:rsidR="003B51CC" w:rsidRDefault="003B51CC" w:rsidP="003B51CC">
      <w:pPr>
        <w:jc w:val="center"/>
        <w:rPr>
          <w:rFonts w:ascii="Times New Roman" w:hAnsi="Times New Roman"/>
          <w:color w:val="000000"/>
          <w:sz w:val="36"/>
          <w:szCs w:val="36"/>
        </w:rPr>
      </w:pPr>
      <w:proofErr w:type="gramStart"/>
      <w:r>
        <w:rPr>
          <w:rFonts w:ascii="Times New Roman" w:hAnsi="Times New Roman"/>
          <w:b/>
          <w:bCs/>
          <w:color w:val="000000"/>
          <w:sz w:val="36"/>
          <w:szCs w:val="36"/>
        </w:rPr>
        <w:t xml:space="preserve">Ruth </w:t>
      </w:r>
      <w:proofErr w:type="spellStart"/>
      <w:r>
        <w:rPr>
          <w:rFonts w:ascii="Times New Roman" w:hAnsi="Times New Roman"/>
          <w:b/>
          <w:bCs/>
          <w:color w:val="000000"/>
          <w:sz w:val="36"/>
          <w:szCs w:val="36"/>
        </w:rPr>
        <w:t>Melhuish</w:t>
      </w:r>
      <w:proofErr w:type="spellEnd"/>
      <w:r>
        <w:rPr>
          <w:rFonts w:ascii="Times New Roman" w:hAnsi="Times New Roman"/>
          <w:color w:val="000000"/>
          <w:sz w:val="36"/>
          <w:szCs w:val="36"/>
        </w:rPr>
        <w:t>, piano.</w:t>
      </w:r>
      <w:proofErr w:type="gramEnd"/>
    </w:p>
    <w:p w:rsidR="003B51CC" w:rsidRDefault="003B51CC" w:rsidP="003B51CC">
      <w:pPr>
        <w:jc w:val="center"/>
        <w:rPr>
          <w:rFonts w:ascii="Times New Roman" w:hAnsi="Times New Roman"/>
          <w:color w:val="000000"/>
          <w:sz w:val="36"/>
          <w:szCs w:val="36"/>
        </w:rPr>
      </w:pPr>
      <w:r>
        <w:rPr>
          <w:color w:val="000000"/>
        </w:rPr>
        <w:t> </w:t>
      </w:r>
    </w:p>
    <w:p w:rsidR="003B51CC" w:rsidRDefault="003B51CC" w:rsidP="003B51CC">
      <w:pPr>
        <w:jc w:val="center"/>
        <w:rPr>
          <w:rFonts w:ascii="Times New Roman" w:hAnsi="Times New Roman"/>
          <w:color w:val="000000"/>
          <w:sz w:val="36"/>
          <w:szCs w:val="36"/>
        </w:rPr>
      </w:pPr>
      <w:proofErr w:type="gramStart"/>
      <w:r>
        <w:rPr>
          <w:rFonts w:ascii="Times New Roman" w:hAnsi="Times New Roman"/>
          <w:color w:val="000000"/>
          <w:sz w:val="36"/>
          <w:szCs w:val="36"/>
        </w:rPr>
        <w:t>Tickets £12/£10 (concessions) on the door.</w:t>
      </w:r>
      <w:proofErr w:type="gramEnd"/>
    </w:p>
    <w:p w:rsidR="003B51CC" w:rsidRDefault="003B51CC" w:rsidP="003B51CC">
      <w:pPr>
        <w:jc w:val="center"/>
        <w:rPr>
          <w:rFonts w:ascii="Times New Roman" w:hAnsi="Times New Roman"/>
          <w:color w:val="000000"/>
          <w:sz w:val="36"/>
          <w:szCs w:val="36"/>
        </w:rPr>
      </w:pPr>
      <w:r>
        <w:rPr>
          <w:rFonts w:ascii="Times New Roman" w:hAnsi="Times New Roman"/>
          <w:color w:val="000000"/>
          <w:sz w:val="36"/>
          <w:szCs w:val="36"/>
        </w:rPr>
        <w:t xml:space="preserve">Details and enquiries; </w:t>
      </w:r>
      <w:hyperlink r:id="rId5" w:history="1">
        <w:r>
          <w:rPr>
            <w:rStyle w:val="Hyperlink"/>
            <w:rFonts w:ascii="Times New Roman" w:hAnsi="Times New Roman"/>
            <w:sz w:val="36"/>
            <w:szCs w:val="36"/>
          </w:rPr>
          <w:t>tc@fippleflute.co.uk</w:t>
        </w:r>
      </w:hyperlink>
      <w:r>
        <w:rPr>
          <w:rFonts w:ascii="Times New Roman" w:hAnsi="Times New Roman"/>
          <w:color w:val="000000"/>
          <w:sz w:val="36"/>
          <w:szCs w:val="36"/>
        </w:rPr>
        <w:t xml:space="preserve"> 07761 660244</w:t>
      </w:r>
    </w:p>
    <w:p w:rsidR="003B51CC" w:rsidRDefault="003B51CC" w:rsidP="003B51CC">
      <w:pPr>
        <w:rPr>
          <w:rFonts w:ascii="Calibri" w:hAnsi="Calibri"/>
          <w:color w:val="000000"/>
        </w:rPr>
      </w:pPr>
      <w:r>
        <w:rPr>
          <w:color w:val="000000"/>
        </w:rPr>
        <w:t> </w:t>
      </w:r>
    </w:p>
    <w:p w:rsidR="003B51CC" w:rsidRDefault="003B51CC" w:rsidP="003B51CC">
      <w:pPr>
        <w:rPr>
          <w:color w:val="000000"/>
        </w:rPr>
      </w:pPr>
      <w:r>
        <w:rPr>
          <w:color w:val="000000"/>
        </w:rPr>
        <w:t> </w:t>
      </w:r>
    </w:p>
    <w:p w:rsidR="003B51CC" w:rsidRDefault="003B51CC" w:rsidP="003B51CC">
      <w:pPr>
        <w:rPr>
          <w:color w:val="000000"/>
        </w:rPr>
      </w:pPr>
      <w:r>
        <w:rPr>
          <w:color w:val="000000"/>
        </w:rPr>
        <w:t> </w:t>
      </w:r>
    </w:p>
    <w:p w:rsidR="007034FD" w:rsidRPr="003B51CC" w:rsidRDefault="007034FD" w:rsidP="003B51CC"/>
    <w:sectPr w:rsidR="007034FD" w:rsidRPr="003B51CC" w:rsidSect="00ED2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48"/>
    <w:rsid w:val="000325E5"/>
    <w:rsid w:val="00171C72"/>
    <w:rsid w:val="00227B62"/>
    <w:rsid w:val="003B51CC"/>
    <w:rsid w:val="00477148"/>
    <w:rsid w:val="004C167F"/>
    <w:rsid w:val="00583493"/>
    <w:rsid w:val="007034FD"/>
    <w:rsid w:val="00742D82"/>
    <w:rsid w:val="00841704"/>
    <w:rsid w:val="008579EA"/>
    <w:rsid w:val="00A3095A"/>
    <w:rsid w:val="00B50C8A"/>
    <w:rsid w:val="00CF6CD1"/>
    <w:rsid w:val="00D11F97"/>
    <w:rsid w:val="00D42DA4"/>
    <w:rsid w:val="00D65C24"/>
    <w:rsid w:val="00E0008E"/>
    <w:rsid w:val="00ED2C37"/>
    <w:rsid w:val="00EE6481"/>
    <w:rsid w:val="00F87881"/>
    <w:rsid w:val="00F93A52"/>
    <w:rsid w:val="00FC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7B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27B62"/>
    <w:rPr>
      <w:rFonts w:ascii="Calibri" w:eastAsiaTheme="minorHAnsi" w:hAnsi="Calibri"/>
      <w:szCs w:val="21"/>
      <w:lang w:eastAsia="en-US"/>
    </w:rPr>
  </w:style>
  <w:style w:type="character" w:styleId="Hyperlink">
    <w:name w:val="Hyperlink"/>
    <w:basedOn w:val="DefaultParagraphFont"/>
    <w:uiPriority w:val="99"/>
    <w:semiHidden/>
    <w:unhideWhenUsed/>
    <w:rsid w:val="003B51CC"/>
    <w:rPr>
      <w:color w:val="0563C1"/>
      <w:u w:val="single"/>
    </w:rPr>
  </w:style>
  <w:style w:type="paragraph" w:styleId="BalloonText">
    <w:name w:val="Balloon Text"/>
    <w:basedOn w:val="Normal"/>
    <w:link w:val="BalloonTextChar"/>
    <w:uiPriority w:val="99"/>
    <w:semiHidden/>
    <w:unhideWhenUsed/>
    <w:rsid w:val="003B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27B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227B62"/>
    <w:rPr>
      <w:rFonts w:ascii="Calibri" w:eastAsiaTheme="minorHAnsi" w:hAnsi="Calibri"/>
      <w:szCs w:val="21"/>
      <w:lang w:eastAsia="en-US"/>
    </w:rPr>
  </w:style>
  <w:style w:type="character" w:styleId="Hyperlink">
    <w:name w:val="Hyperlink"/>
    <w:basedOn w:val="DefaultParagraphFont"/>
    <w:uiPriority w:val="99"/>
    <w:semiHidden/>
    <w:unhideWhenUsed/>
    <w:rsid w:val="003B51CC"/>
    <w:rPr>
      <w:color w:val="0563C1"/>
      <w:u w:val="single"/>
    </w:rPr>
  </w:style>
  <w:style w:type="paragraph" w:styleId="BalloonText">
    <w:name w:val="Balloon Text"/>
    <w:basedOn w:val="Normal"/>
    <w:link w:val="BalloonTextChar"/>
    <w:uiPriority w:val="99"/>
    <w:semiHidden/>
    <w:unhideWhenUsed/>
    <w:rsid w:val="003B5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1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1633">
      <w:bodyDiv w:val="1"/>
      <w:marLeft w:val="0"/>
      <w:marRight w:val="0"/>
      <w:marTop w:val="0"/>
      <w:marBottom w:val="0"/>
      <w:divBdr>
        <w:top w:val="none" w:sz="0" w:space="0" w:color="auto"/>
        <w:left w:val="none" w:sz="0" w:space="0" w:color="auto"/>
        <w:bottom w:val="none" w:sz="0" w:space="0" w:color="auto"/>
        <w:right w:val="none" w:sz="0" w:space="0" w:color="auto"/>
      </w:divBdr>
    </w:div>
    <w:div w:id="88769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c@fippleflut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Sue and Peter</cp:lastModifiedBy>
  <cp:revision>2</cp:revision>
  <cp:lastPrinted>2014-09-28T13:25:00Z</cp:lastPrinted>
  <dcterms:created xsi:type="dcterms:W3CDTF">2015-11-06T09:36:00Z</dcterms:created>
  <dcterms:modified xsi:type="dcterms:W3CDTF">2015-11-06T09:36:00Z</dcterms:modified>
</cp:coreProperties>
</file>